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AD752C" w14:textId="48DAB11F" w:rsidR="00B27EDA" w:rsidRPr="002A2A42" w:rsidRDefault="007D3FEF" w:rsidP="00B27EDA">
      <w:pPr>
        <w:spacing w:after="0" w:line="360" w:lineRule="auto"/>
        <w:ind w:firstLine="284"/>
        <w:jc w:val="center"/>
        <w:rPr>
          <w:rFonts w:ascii="Times New Roman" w:hAnsi="Times New Roman" w:cs="Times New Roman"/>
          <w:b/>
          <w:sz w:val="24"/>
          <w:szCs w:val="24"/>
          <w:lang w:val="en-US"/>
        </w:rPr>
      </w:pPr>
      <w:r>
        <w:rPr>
          <w:rFonts w:ascii="Times New Roman" w:hAnsi="Times New Roman" w:cs="Times New Roman"/>
          <w:b/>
          <w:sz w:val="24"/>
          <w:szCs w:val="24"/>
          <w:lang w:val="en-US"/>
        </w:rPr>
        <w:t>Depreciation deduction</w:t>
      </w:r>
      <w:r w:rsidR="002A2A42" w:rsidRPr="002A2A42">
        <w:rPr>
          <w:rFonts w:ascii="Times New Roman" w:hAnsi="Times New Roman" w:cs="Times New Roman"/>
          <w:b/>
          <w:sz w:val="24"/>
          <w:szCs w:val="24"/>
          <w:lang w:val="en-US"/>
        </w:rPr>
        <w:t xml:space="preserve"> mechanism</w:t>
      </w:r>
      <w:r w:rsidR="00A212C8">
        <w:rPr>
          <w:rFonts w:ascii="Times New Roman" w:hAnsi="Times New Roman" w:cs="Times New Roman"/>
          <w:b/>
          <w:sz w:val="24"/>
          <w:szCs w:val="24"/>
          <w:lang w:val="en-US"/>
        </w:rPr>
        <w:t xml:space="preserve"> being in use</w:t>
      </w:r>
      <w:r w:rsidR="002A2A42" w:rsidRPr="002A2A42">
        <w:rPr>
          <w:rFonts w:ascii="Times New Roman" w:hAnsi="Times New Roman" w:cs="Times New Roman"/>
          <w:b/>
          <w:sz w:val="24"/>
          <w:szCs w:val="24"/>
          <w:lang w:val="en-US"/>
        </w:rPr>
        <w:t xml:space="preserve"> </w:t>
      </w:r>
      <w:r w:rsidR="002A2A42">
        <w:rPr>
          <w:rFonts w:ascii="Times New Roman" w:hAnsi="Times New Roman" w:cs="Times New Roman"/>
          <w:b/>
          <w:sz w:val="24"/>
          <w:szCs w:val="24"/>
          <w:lang w:val="en-US"/>
        </w:rPr>
        <w:t>in</w:t>
      </w:r>
      <w:r w:rsidR="002A2A42" w:rsidRPr="002A2A42">
        <w:rPr>
          <w:rFonts w:ascii="Times New Roman" w:hAnsi="Times New Roman" w:cs="Times New Roman"/>
          <w:b/>
          <w:sz w:val="24"/>
          <w:szCs w:val="24"/>
          <w:lang w:val="en-US"/>
        </w:rPr>
        <w:t xml:space="preserve"> the fishing industry </w:t>
      </w:r>
      <w:r w:rsidR="00A212C8">
        <w:rPr>
          <w:rFonts w:ascii="Times New Roman" w:hAnsi="Times New Roman" w:cs="Times New Roman"/>
          <w:b/>
          <w:sz w:val="24"/>
          <w:szCs w:val="24"/>
          <w:lang w:val="en-US"/>
        </w:rPr>
        <w:t xml:space="preserve">and </w:t>
      </w:r>
      <w:r w:rsidR="002A2A42">
        <w:rPr>
          <w:rFonts w:ascii="Times New Roman" w:hAnsi="Times New Roman" w:cs="Times New Roman"/>
          <w:b/>
          <w:sz w:val="24"/>
          <w:szCs w:val="24"/>
          <w:lang w:val="en-US"/>
        </w:rPr>
        <w:t xml:space="preserve">intended </w:t>
      </w:r>
      <w:r w:rsidR="002A2A42" w:rsidRPr="002A2A42">
        <w:rPr>
          <w:rFonts w:ascii="Times New Roman" w:hAnsi="Times New Roman" w:cs="Times New Roman"/>
          <w:b/>
          <w:sz w:val="24"/>
          <w:szCs w:val="24"/>
          <w:lang w:val="en-US"/>
        </w:rPr>
        <w:t>for sustainable development of the region</w:t>
      </w:r>
    </w:p>
    <w:p w14:paraId="6974DC7E" w14:textId="77777777" w:rsidR="00CD6EA1" w:rsidRPr="002A2A42" w:rsidRDefault="00CD6EA1" w:rsidP="00151E8D">
      <w:pPr>
        <w:spacing w:after="0" w:line="360" w:lineRule="auto"/>
        <w:ind w:firstLine="709"/>
        <w:jc w:val="center"/>
        <w:rPr>
          <w:lang w:val="en-US"/>
        </w:rPr>
      </w:pPr>
    </w:p>
    <w:p w14:paraId="6662B81F" w14:textId="7224491E" w:rsidR="00151E8D" w:rsidRPr="00CD6EA1" w:rsidRDefault="002A2A42" w:rsidP="00151E8D">
      <w:pPr>
        <w:spacing w:after="0" w:line="360" w:lineRule="auto"/>
        <w:ind w:firstLine="709"/>
        <w:jc w:val="center"/>
        <w:rPr>
          <w:rFonts w:ascii="Times New Roman" w:hAnsi="Times New Roman"/>
          <w:sz w:val="21"/>
          <w:szCs w:val="21"/>
          <w:lang w:val="en-US"/>
        </w:rPr>
      </w:pPr>
      <w:r w:rsidRPr="002A2A42">
        <w:rPr>
          <w:rFonts w:ascii="Times New Roman" w:hAnsi="Times New Roman"/>
          <w:sz w:val="21"/>
          <w:szCs w:val="21"/>
          <w:lang w:val="en-US"/>
        </w:rPr>
        <w:t>Marina E.</w:t>
      </w:r>
      <w:hyperlink r:id="rId8" w:history="1">
        <w:r w:rsidR="00151E8D" w:rsidRPr="00411A6E">
          <w:rPr>
            <w:rFonts w:ascii="Times New Roman" w:hAnsi="Times New Roman"/>
            <w:sz w:val="21"/>
            <w:szCs w:val="21"/>
            <w:lang w:val="en-US"/>
          </w:rPr>
          <w:t>Vasilenko</w:t>
        </w:r>
        <w:r w:rsidR="00151E8D" w:rsidRPr="00900229">
          <w:rPr>
            <w:rFonts w:ascii="Times New Roman" w:hAnsi="Times New Roman"/>
            <w:sz w:val="21"/>
            <w:szCs w:val="21"/>
            <w:lang w:val="en-US"/>
          </w:rPr>
          <w:t xml:space="preserve">, </w:t>
        </w:r>
      </w:hyperlink>
      <w:r>
        <w:rPr>
          <w:rFonts w:ascii="Times New Roman" w:hAnsi="Times New Roman"/>
          <w:sz w:val="21"/>
          <w:szCs w:val="21"/>
          <w:lang w:val="en-US"/>
        </w:rPr>
        <w:t>Candidate of</w:t>
      </w:r>
      <w:r w:rsidR="00CD6EA1" w:rsidRPr="00CD6EA1">
        <w:rPr>
          <w:rFonts w:ascii="Times New Roman" w:hAnsi="Times New Roman"/>
          <w:sz w:val="21"/>
          <w:szCs w:val="21"/>
          <w:lang w:val="en-US"/>
        </w:rPr>
        <w:t xml:space="preserve"> Economic</w:t>
      </w:r>
      <w:r>
        <w:rPr>
          <w:rFonts w:ascii="Times New Roman" w:hAnsi="Times New Roman"/>
          <w:sz w:val="21"/>
          <w:szCs w:val="21"/>
          <w:lang w:val="en-US"/>
        </w:rPr>
        <w:t>al Science</w:t>
      </w:r>
      <w:r w:rsidR="00CD6EA1" w:rsidRPr="00CD6EA1">
        <w:rPr>
          <w:rFonts w:ascii="Times New Roman" w:hAnsi="Times New Roman"/>
          <w:sz w:val="21"/>
          <w:szCs w:val="21"/>
          <w:lang w:val="en-US"/>
        </w:rPr>
        <w:t>s, Associate Professor, Department of Economics and Management</w:t>
      </w:r>
    </w:p>
    <w:p w14:paraId="743E754B" w14:textId="77777777" w:rsidR="00151E8D" w:rsidRPr="00411A6E" w:rsidRDefault="00151E8D" w:rsidP="00151E8D">
      <w:pPr>
        <w:spacing w:after="0" w:line="360" w:lineRule="auto"/>
        <w:ind w:firstLine="709"/>
        <w:jc w:val="center"/>
        <w:rPr>
          <w:rFonts w:ascii="Times New Roman" w:hAnsi="Times New Roman"/>
          <w:sz w:val="21"/>
          <w:szCs w:val="21"/>
          <w:lang w:val="en-US"/>
        </w:rPr>
      </w:pPr>
      <w:r w:rsidRPr="00411A6E">
        <w:rPr>
          <w:rFonts w:ascii="Times New Roman" w:hAnsi="Times New Roman"/>
          <w:sz w:val="21"/>
          <w:szCs w:val="21"/>
          <w:lang w:val="en-US"/>
        </w:rPr>
        <w:t xml:space="preserve">e-mail: </w:t>
      </w:r>
      <w:hyperlink r:id="rId9" w:history="1">
        <w:r w:rsidRPr="00411A6E">
          <w:rPr>
            <w:rStyle w:val="a4"/>
            <w:rFonts w:ascii="Times New Roman" w:hAnsi="Times New Roman"/>
            <w:sz w:val="21"/>
            <w:szCs w:val="21"/>
            <w:lang w:val="en-US"/>
          </w:rPr>
          <w:t>Marina.Vasilenko@vvsu.ru</w:t>
        </w:r>
      </w:hyperlink>
    </w:p>
    <w:p w14:paraId="1B26BE00" w14:textId="77777777" w:rsidR="00137660" w:rsidRPr="00151E8D" w:rsidRDefault="00137660" w:rsidP="00137660">
      <w:pPr>
        <w:spacing w:after="0" w:line="360" w:lineRule="auto"/>
        <w:ind w:firstLine="284"/>
        <w:jc w:val="both"/>
        <w:rPr>
          <w:rFonts w:ascii="Times New Roman" w:hAnsi="Times New Roman" w:cs="Times New Roman"/>
          <w:i/>
          <w:sz w:val="24"/>
          <w:szCs w:val="24"/>
          <w:lang w:val="en-US"/>
        </w:rPr>
      </w:pPr>
    </w:p>
    <w:p w14:paraId="3853D44D" w14:textId="317EA67D" w:rsidR="005B790D" w:rsidRPr="002A2A42" w:rsidRDefault="005B790D" w:rsidP="005B790D">
      <w:pPr>
        <w:spacing w:after="0" w:line="360" w:lineRule="auto"/>
        <w:ind w:firstLine="284"/>
        <w:jc w:val="both"/>
        <w:rPr>
          <w:rFonts w:ascii="Times New Roman" w:hAnsi="Times New Roman" w:cs="Times New Roman"/>
          <w:i/>
          <w:sz w:val="24"/>
          <w:szCs w:val="24"/>
          <w:lang w:val="en-US"/>
        </w:rPr>
      </w:pPr>
      <w:r w:rsidRPr="005B790D">
        <w:rPr>
          <w:rFonts w:ascii="Times New Roman" w:hAnsi="Times New Roman" w:cs="Times New Roman"/>
          <w:i/>
          <w:sz w:val="24"/>
          <w:szCs w:val="24"/>
          <w:lang w:val="en-US"/>
        </w:rPr>
        <w:t>Abstract</w:t>
      </w:r>
      <w:r w:rsidRPr="002A2A42">
        <w:rPr>
          <w:rFonts w:ascii="Times New Roman" w:hAnsi="Times New Roman" w:cs="Times New Roman"/>
          <w:i/>
          <w:sz w:val="24"/>
          <w:szCs w:val="24"/>
          <w:lang w:val="en-US"/>
        </w:rPr>
        <w:t xml:space="preserve">: </w:t>
      </w:r>
      <w:r w:rsidR="002A2A42" w:rsidRPr="002A2A42">
        <w:rPr>
          <w:rFonts w:ascii="Times New Roman" w:hAnsi="Times New Roman" w:cs="Times New Roman"/>
          <w:sz w:val="24"/>
          <w:szCs w:val="24"/>
          <w:lang w:val="en-US"/>
        </w:rPr>
        <w:t>The problem of fixed assets depreciation accounting is not new</w:t>
      </w:r>
      <w:r w:rsidR="00E55C6C">
        <w:rPr>
          <w:rFonts w:ascii="Times New Roman" w:hAnsi="Times New Roman" w:cs="Times New Roman"/>
          <w:sz w:val="24"/>
          <w:szCs w:val="24"/>
          <w:lang w:val="en-US"/>
        </w:rPr>
        <w:t>;</w:t>
      </w:r>
      <w:r w:rsidR="002A2A42" w:rsidRPr="002A2A42">
        <w:rPr>
          <w:rFonts w:ascii="Times New Roman" w:hAnsi="Times New Roman" w:cs="Times New Roman"/>
          <w:sz w:val="24"/>
          <w:szCs w:val="24"/>
          <w:lang w:val="en-US"/>
        </w:rPr>
        <w:t xml:space="preserve"> there are several methods of their regulation in the modern world, but it is not enough when solving different managerial tasks. The relevance of the problem is due to the discrepancy between tax and accounting, </w:t>
      </w:r>
      <w:r w:rsidR="00E55C6C" w:rsidRPr="002A2A42">
        <w:rPr>
          <w:rFonts w:ascii="Times New Roman" w:hAnsi="Times New Roman" w:cs="Times New Roman"/>
          <w:sz w:val="24"/>
          <w:szCs w:val="24"/>
          <w:lang w:val="en-US"/>
        </w:rPr>
        <w:t xml:space="preserve">between </w:t>
      </w:r>
      <w:r w:rsidR="002A2A42" w:rsidRPr="002A2A42">
        <w:rPr>
          <w:rFonts w:ascii="Times New Roman" w:hAnsi="Times New Roman" w:cs="Times New Roman"/>
          <w:sz w:val="24"/>
          <w:szCs w:val="24"/>
          <w:lang w:val="en-US"/>
        </w:rPr>
        <w:t xml:space="preserve">international financial reporting and Russian standards, as well as </w:t>
      </w:r>
      <w:r w:rsidR="00E55C6C" w:rsidRPr="00E55C6C">
        <w:rPr>
          <w:rFonts w:ascii="Times New Roman" w:hAnsi="Times New Roman" w:cs="Times New Roman"/>
          <w:sz w:val="24"/>
          <w:szCs w:val="24"/>
          <w:lang w:val="en-US"/>
        </w:rPr>
        <w:t xml:space="preserve">between </w:t>
      </w:r>
      <w:r w:rsidR="002A2A42" w:rsidRPr="002A2A42">
        <w:rPr>
          <w:rFonts w:ascii="Times New Roman" w:hAnsi="Times New Roman" w:cs="Times New Roman"/>
          <w:sz w:val="24"/>
          <w:szCs w:val="24"/>
          <w:lang w:val="en-US"/>
        </w:rPr>
        <w:t>the need to obtain an adequate and accurate assessment of the safety</w:t>
      </w:r>
      <w:r w:rsidR="00E55C6C">
        <w:rPr>
          <w:rFonts w:ascii="Times New Roman" w:hAnsi="Times New Roman" w:cs="Times New Roman"/>
          <w:sz w:val="24"/>
          <w:szCs w:val="24"/>
          <w:lang w:val="en-US"/>
        </w:rPr>
        <w:t>,</w:t>
      </w:r>
      <w:r w:rsidR="002A2A42" w:rsidRPr="002A2A42">
        <w:rPr>
          <w:rFonts w:ascii="Times New Roman" w:hAnsi="Times New Roman" w:cs="Times New Roman"/>
          <w:sz w:val="24"/>
          <w:szCs w:val="24"/>
          <w:lang w:val="en-US"/>
        </w:rPr>
        <w:t xml:space="preserve"> and usefulness of fixed assets in the production process. The purpose of this study is to investigate modern methods of accounting depreciation of fixed assets and to identify ways to eliminate overdue areas of this problem. At the correct picked up system harmoniously working at the enterprise, and timely replacement of obsolete non-current assets, the enterprise can achieve the best productivity results and increase its liquidity.</w:t>
      </w:r>
    </w:p>
    <w:p w14:paraId="030460B3" w14:textId="77777777" w:rsidR="005B790D" w:rsidRPr="002A2A42" w:rsidRDefault="005B790D" w:rsidP="005B790D">
      <w:pPr>
        <w:spacing w:after="0" w:line="360" w:lineRule="auto"/>
        <w:ind w:firstLine="284"/>
        <w:jc w:val="both"/>
        <w:rPr>
          <w:rFonts w:ascii="Times New Roman" w:hAnsi="Times New Roman" w:cs="Times New Roman"/>
          <w:i/>
          <w:sz w:val="24"/>
          <w:szCs w:val="24"/>
          <w:lang w:val="en-US"/>
        </w:rPr>
      </w:pPr>
    </w:p>
    <w:p w14:paraId="55E7D97F" w14:textId="3BE640CC" w:rsidR="002A2A42" w:rsidRPr="002A2A42" w:rsidRDefault="005B790D" w:rsidP="002A2A42">
      <w:pPr>
        <w:spacing w:after="0" w:line="360" w:lineRule="auto"/>
        <w:ind w:firstLine="284"/>
        <w:jc w:val="both"/>
        <w:rPr>
          <w:rFonts w:ascii="Times New Roman" w:hAnsi="Times New Roman" w:cs="Times New Roman"/>
          <w:sz w:val="24"/>
          <w:szCs w:val="24"/>
          <w:lang w:val="en-US"/>
        </w:rPr>
      </w:pPr>
      <w:r w:rsidRPr="005B790D">
        <w:rPr>
          <w:rFonts w:ascii="Times New Roman" w:hAnsi="Times New Roman" w:cs="Times New Roman"/>
          <w:i/>
          <w:sz w:val="24"/>
          <w:szCs w:val="24"/>
          <w:lang w:val="en-US"/>
        </w:rPr>
        <w:t>Keywords</w:t>
      </w:r>
      <w:r w:rsidRPr="002A2A42">
        <w:rPr>
          <w:rFonts w:ascii="Times New Roman" w:hAnsi="Times New Roman" w:cs="Times New Roman"/>
          <w:i/>
          <w:sz w:val="24"/>
          <w:szCs w:val="24"/>
          <w:lang w:val="en-US"/>
        </w:rPr>
        <w:t xml:space="preserve">: </w:t>
      </w:r>
      <w:r w:rsidR="00093FBE" w:rsidRPr="002A2A42">
        <w:rPr>
          <w:rFonts w:ascii="Times New Roman" w:hAnsi="Times New Roman" w:cs="Times New Roman"/>
          <w:i/>
          <w:sz w:val="24"/>
          <w:szCs w:val="24"/>
          <w:lang w:val="en-US"/>
        </w:rPr>
        <w:tab/>
      </w:r>
      <w:r w:rsidR="00E55C6C">
        <w:rPr>
          <w:rFonts w:ascii="Times New Roman" w:hAnsi="Times New Roman" w:cs="Times New Roman"/>
          <w:sz w:val="24"/>
          <w:szCs w:val="24"/>
          <w:lang w:val="en-US"/>
        </w:rPr>
        <w:t>f</w:t>
      </w:r>
      <w:r w:rsidR="002A2A42" w:rsidRPr="002A2A42">
        <w:rPr>
          <w:rFonts w:ascii="Times New Roman" w:hAnsi="Times New Roman" w:cs="Times New Roman"/>
          <w:sz w:val="24"/>
          <w:szCs w:val="24"/>
          <w:lang w:val="en-US"/>
        </w:rPr>
        <w:t>ixed assets, depreciation, depreciation method, linear method, diminishing balance method, write-off method b</w:t>
      </w:r>
      <w:r w:rsidR="00E55C6C">
        <w:rPr>
          <w:rFonts w:ascii="Times New Roman" w:hAnsi="Times New Roman" w:cs="Times New Roman"/>
          <w:sz w:val="24"/>
          <w:szCs w:val="24"/>
          <w:lang w:val="en-US"/>
        </w:rPr>
        <w:t>ased on</w:t>
      </w:r>
      <w:r w:rsidR="002A2A42" w:rsidRPr="002A2A42">
        <w:rPr>
          <w:rFonts w:ascii="Times New Roman" w:hAnsi="Times New Roman" w:cs="Times New Roman"/>
          <w:sz w:val="24"/>
          <w:szCs w:val="24"/>
          <w:lang w:val="en-US"/>
        </w:rPr>
        <w:t xml:space="preserve"> the sum of the number of </w:t>
      </w:r>
      <w:r w:rsidR="00E55C6C" w:rsidRPr="002A2A42">
        <w:rPr>
          <w:rFonts w:ascii="Times New Roman" w:hAnsi="Times New Roman" w:cs="Times New Roman"/>
          <w:sz w:val="24"/>
          <w:szCs w:val="24"/>
          <w:lang w:val="en-US"/>
        </w:rPr>
        <w:t xml:space="preserve">useful life </w:t>
      </w:r>
      <w:r w:rsidR="002A2A42" w:rsidRPr="002A2A42">
        <w:rPr>
          <w:rFonts w:ascii="Times New Roman" w:hAnsi="Times New Roman" w:cs="Times New Roman"/>
          <w:sz w:val="24"/>
          <w:szCs w:val="24"/>
          <w:lang w:val="en-US"/>
        </w:rPr>
        <w:t>years, write-off method in proportion to the volume of products and works</w:t>
      </w:r>
    </w:p>
    <w:p w14:paraId="3A8FCDE8" w14:textId="77777777" w:rsidR="002A2A42" w:rsidRPr="002A2A42" w:rsidRDefault="002A2A42" w:rsidP="002A2A42">
      <w:pPr>
        <w:spacing w:after="0" w:line="360" w:lineRule="auto"/>
        <w:ind w:firstLine="284"/>
        <w:jc w:val="both"/>
        <w:rPr>
          <w:rFonts w:ascii="Times New Roman" w:hAnsi="Times New Roman" w:cs="Times New Roman"/>
          <w:sz w:val="24"/>
          <w:szCs w:val="24"/>
          <w:lang w:val="en-US"/>
        </w:rPr>
      </w:pPr>
    </w:p>
    <w:p w14:paraId="39DAFEEB" w14:textId="7E6A9459" w:rsidR="002A2A42" w:rsidRPr="002A2A42" w:rsidRDefault="002A2A42" w:rsidP="002A2A42">
      <w:pPr>
        <w:spacing w:after="0" w:line="360" w:lineRule="auto"/>
        <w:ind w:firstLine="284"/>
        <w:jc w:val="both"/>
        <w:rPr>
          <w:rFonts w:ascii="Times New Roman" w:hAnsi="Times New Roman" w:cs="Times New Roman"/>
          <w:sz w:val="24"/>
          <w:szCs w:val="24"/>
          <w:lang w:val="en-US"/>
        </w:rPr>
      </w:pPr>
      <w:r w:rsidRPr="002A2A42">
        <w:rPr>
          <w:rFonts w:ascii="Times New Roman" w:hAnsi="Times New Roman" w:cs="Times New Roman"/>
          <w:sz w:val="24"/>
          <w:szCs w:val="24"/>
          <w:lang w:val="en-US"/>
        </w:rPr>
        <w:t>In recent years</w:t>
      </w:r>
      <w:r w:rsidR="00E55C6C">
        <w:rPr>
          <w:rFonts w:ascii="Times New Roman" w:hAnsi="Times New Roman" w:cs="Times New Roman"/>
          <w:sz w:val="24"/>
          <w:szCs w:val="24"/>
          <w:lang w:val="en-US"/>
        </w:rPr>
        <w:t>,</w:t>
      </w:r>
      <w:r w:rsidRPr="002A2A42">
        <w:rPr>
          <w:rFonts w:ascii="Times New Roman" w:hAnsi="Times New Roman" w:cs="Times New Roman"/>
          <w:sz w:val="24"/>
          <w:szCs w:val="24"/>
          <w:lang w:val="en-US"/>
        </w:rPr>
        <w:t xml:space="preserve"> there has been a stabilization of the country's economy, which in the future is a major prerequisite for increasing demand for measures to limit the catch and import of raw fish abroad</w:t>
      </w:r>
      <w:r w:rsidR="00BE50D0">
        <w:rPr>
          <w:rFonts w:ascii="Times New Roman" w:hAnsi="Times New Roman" w:cs="Times New Roman"/>
          <w:sz w:val="24"/>
          <w:szCs w:val="24"/>
          <w:lang w:val="en-US"/>
        </w:rPr>
        <w:t>. They</w:t>
      </w:r>
      <w:r w:rsidRPr="002A2A42">
        <w:rPr>
          <w:rFonts w:ascii="Times New Roman" w:hAnsi="Times New Roman" w:cs="Times New Roman"/>
          <w:sz w:val="24"/>
          <w:szCs w:val="24"/>
          <w:lang w:val="en-US"/>
        </w:rPr>
        <w:t xml:space="preserve"> should lead to a reorientation of enterprises towards deep processing of raw fish, which will require the inflow of significant investment resources into the industry [1-11]. In this connection</w:t>
      </w:r>
      <w:r w:rsidR="00BE50D0">
        <w:rPr>
          <w:rFonts w:ascii="Times New Roman" w:hAnsi="Times New Roman" w:cs="Times New Roman"/>
          <w:sz w:val="24"/>
          <w:szCs w:val="24"/>
          <w:lang w:val="en-US"/>
        </w:rPr>
        <w:t>,</w:t>
      </w:r>
      <w:r w:rsidRPr="002A2A42">
        <w:rPr>
          <w:rFonts w:ascii="Times New Roman" w:hAnsi="Times New Roman" w:cs="Times New Roman"/>
          <w:sz w:val="24"/>
          <w:szCs w:val="24"/>
          <w:lang w:val="en-US"/>
        </w:rPr>
        <w:t xml:space="preserve"> the questions of formation of investment </w:t>
      </w:r>
      <w:r w:rsidR="00BE50D0" w:rsidRPr="002A2A42">
        <w:rPr>
          <w:rFonts w:ascii="Times New Roman" w:hAnsi="Times New Roman" w:cs="Times New Roman"/>
          <w:sz w:val="24"/>
          <w:szCs w:val="24"/>
          <w:lang w:val="en-US"/>
        </w:rPr>
        <w:t>sources</w:t>
      </w:r>
      <w:r w:rsidRPr="002A2A42">
        <w:rPr>
          <w:rFonts w:ascii="Times New Roman" w:hAnsi="Times New Roman" w:cs="Times New Roman"/>
          <w:sz w:val="24"/>
          <w:szCs w:val="24"/>
          <w:lang w:val="en-US"/>
        </w:rPr>
        <w:t xml:space="preserve"> </w:t>
      </w:r>
      <w:r w:rsidR="00BE50D0">
        <w:rPr>
          <w:rFonts w:ascii="Times New Roman" w:hAnsi="Times New Roman" w:cs="Times New Roman"/>
          <w:sz w:val="24"/>
          <w:szCs w:val="24"/>
          <w:lang w:val="en-US"/>
        </w:rPr>
        <w:t xml:space="preserve">and </w:t>
      </w:r>
      <w:r w:rsidRPr="002A2A42">
        <w:rPr>
          <w:rFonts w:ascii="Times New Roman" w:hAnsi="Times New Roman" w:cs="Times New Roman"/>
          <w:sz w:val="24"/>
          <w:szCs w:val="24"/>
          <w:lang w:val="en-US"/>
        </w:rPr>
        <w:t xml:space="preserve">development of the mechanism </w:t>
      </w:r>
      <w:r w:rsidR="00BE50D0">
        <w:rPr>
          <w:rFonts w:ascii="Times New Roman" w:hAnsi="Times New Roman" w:cs="Times New Roman"/>
          <w:sz w:val="24"/>
          <w:szCs w:val="24"/>
          <w:lang w:val="en-US"/>
        </w:rPr>
        <w:t xml:space="preserve">intended </w:t>
      </w:r>
      <w:r w:rsidRPr="002A2A42">
        <w:rPr>
          <w:rFonts w:ascii="Times New Roman" w:hAnsi="Times New Roman" w:cs="Times New Roman"/>
          <w:sz w:val="24"/>
          <w:szCs w:val="24"/>
          <w:lang w:val="en-US"/>
        </w:rPr>
        <w:t>f</w:t>
      </w:r>
      <w:r w:rsidR="00BE50D0" w:rsidRPr="002A2A42">
        <w:rPr>
          <w:rFonts w:ascii="Times New Roman" w:hAnsi="Times New Roman" w:cs="Times New Roman"/>
          <w:sz w:val="24"/>
          <w:szCs w:val="24"/>
          <w:lang w:val="en-US"/>
        </w:rPr>
        <w:t>o</w:t>
      </w:r>
      <w:r w:rsidR="00BE50D0">
        <w:rPr>
          <w:rFonts w:ascii="Times New Roman" w:hAnsi="Times New Roman" w:cs="Times New Roman"/>
          <w:sz w:val="24"/>
          <w:szCs w:val="24"/>
          <w:lang w:val="en-US"/>
        </w:rPr>
        <w:t>r</w:t>
      </w:r>
      <w:r w:rsidRPr="002A2A42">
        <w:rPr>
          <w:rFonts w:ascii="Times New Roman" w:hAnsi="Times New Roman" w:cs="Times New Roman"/>
          <w:sz w:val="24"/>
          <w:szCs w:val="24"/>
          <w:lang w:val="en-US"/>
        </w:rPr>
        <w:t xml:space="preserve"> attraction and use of the fish industry </w:t>
      </w:r>
      <w:r w:rsidR="00BE50D0" w:rsidRPr="002A2A42">
        <w:rPr>
          <w:rFonts w:ascii="Times New Roman" w:hAnsi="Times New Roman" w:cs="Times New Roman"/>
          <w:sz w:val="24"/>
          <w:szCs w:val="24"/>
          <w:lang w:val="en-US"/>
        </w:rPr>
        <w:t xml:space="preserve">in their development </w:t>
      </w:r>
      <w:r w:rsidRPr="002A2A42">
        <w:rPr>
          <w:rFonts w:ascii="Times New Roman" w:hAnsi="Times New Roman" w:cs="Times New Roman"/>
          <w:sz w:val="24"/>
          <w:szCs w:val="24"/>
          <w:lang w:val="en-US"/>
        </w:rPr>
        <w:t>become especially important.</w:t>
      </w:r>
    </w:p>
    <w:p w14:paraId="4C744BC1" w14:textId="4195BD5A" w:rsidR="00093FBE" w:rsidRPr="002A2A42" w:rsidRDefault="002A2A42" w:rsidP="002A2A42">
      <w:pPr>
        <w:spacing w:after="0" w:line="360" w:lineRule="auto"/>
        <w:ind w:firstLine="284"/>
        <w:jc w:val="both"/>
        <w:rPr>
          <w:rFonts w:ascii="Times New Roman" w:hAnsi="Times New Roman" w:cs="Times New Roman"/>
          <w:sz w:val="24"/>
          <w:szCs w:val="24"/>
          <w:lang w:val="en-US"/>
        </w:rPr>
      </w:pPr>
      <w:r w:rsidRPr="002A2A42">
        <w:rPr>
          <w:rFonts w:ascii="Times New Roman" w:hAnsi="Times New Roman" w:cs="Times New Roman"/>
          <w:sz w:val="24"/>
          <w:szCs w:val="24"/>
          <w:lang w:val="en-US"/>
        </w:rPr>
        <w:t xml:space="preserve">There are not enough resources </w:t>
      </w:r>
      <w:r w:rsidR="00BE50D0" w:rsidRPr="002A2A42">
        <w:rPr>
          <w:rFonts w:ascii="Times New Roman" w:hAnsi="Times New Roman" w:cs="Times New Roman"/>
          <w:sz w:val="24"/>
          <w:szCs w:val="24"/>
          <w:lang w:val="en-US"/>
        </w:rPr>
        <w:t xml:space="preserve">in the banking system </w:t>
      </w:r>
      <w:r w:rsidRPr="002A2A42">
        <w:rPr>
          <w:rFonts w:ascii="Times New Roman" w:hAnsi="Times New Roman" w:cs="Times New Roman"/>
          <w:sz w:val="24"/>
          <w:szCs w:val="24"/>
          <w:lang w:val="en-US"/>
        </w:rPr>
        <w:t>for long-term investment at present, and the instruments are needed for at least one year</w:t>
      </w:r>
      <w:r w:rsidR="00BE50D0" w:rsidRPr="00BE50D0">
        <w:rPr>
          <w:rFonts w:ascii="Times New Roman" w:hAnsi="Times New Roman" w:cs="Times New Roman"/>
          <w:sz w:val="24"/>
          <w:szCs w:val="24"/>
          <w:lang w:val="en-US"/>
        </w:rPr>
        <w:t xml:space="preserve"> </w:t>
      </w:r>
      <w:r w:rsidR="00BE50D0">
        <w:rPr>
          <w:rFonts w:ascii="Times New Roman" w:hAnsi="Times New Roman" w:cs="Times New Roman"/>
          <w:sz w:val="24"/>
          <w:szCs w:val="24"/>
          <w:lang w:val="en-US"/>
        </w:rPr>
        <w:t xml:space="preserve">in order </w:t>
      </w:r>
      <w:r w:rsidR="00BE50D0" w:rsidRPr="002A2A42">
        <w:rPr>
          <w:rFonts w:ascii="Times New Roman" w:hAnsi="Times New Roman" w:cs="Times New Roman"/>
          <w:sz w:val="24"/>
          <w:szCs w:val="24"/>
          <w:lang w:val="en-US"/>
        </w:rPr>
        <w:t>to update the production base of fishery enterprises and the implementation of investment projects</w:t>
      </w:r>
      <w:r w:rsidRPr="002A2A42">
        <w:rPr>
          <w:rFonts w:ascii="Times New Roman" w:hAnsi="Times New Roman" w:cs="Times New Roman"/>
          <w:sz w:val="24"/>
          <w:szCs w:val="24"/>
          <w:lang w:val="en-US"/>
        </w:rPr>
        <w:t>.</w:t>
      </w:r>
    </w:p>
    <w:p w14:paraId="779BFEB0" w14:textId="42DE19A4" w:rsidR="002A2A42" w:rsidRPr="002A2A42" w:rsidRDefault="002A2A42" w:rsidP="002A2A42">
      <w:pPr>
        <w:spacing w:after="0" w:line="360" w:lineRule="auto"/>
        <w:ind w:firstLine="284"/>
        <w:jc w:val="both"/>
        <w:rPr>
          <w:rFonts w:ascii="Times New Roman" w:hAnsi="Times New Roman" w:cs="Times New Roman"/>
          <w:sz w:val="24"/>
          <w:szCs w:val="24"/>
          <w:lang w:val="en-US"/>
        </w:rPr>
      </w:pPr>
      <w:r w:rsidRPr="002A2A42">
        <w:rPr>
          <w:rFonts w:ascii="Times New Roman" w:hAnsi="Times New Roman" w:cs="Times New Roman"/>
          <w:sz w:val="24"/>
          <w:szCs w:val="24"/>
          <w:lang w:val="en-US"/>
        </w:rPr>
        <w:t xml:space="preserve">Successful implementation of achievements </w:t>
      </w:r>
      <w:r w:rsidR="003E3708">
        <w:rPr>
          <w:rFonts w:ascii="Times New Roman" w:hAnsi="Times New Roman" w:cs="Times New Roman"/>
          <w:sz w:val="24"/>
          <w:szCs w:val="24"/>
          <w:lang w:val="en-US"/>
        </w:rPr>
        <w:t>in</w:t>
      </w:r>
      <w:r w:rsidRPr="002A2A42">
        <w:rPr>
          <w:rFonts w:ascii="Times New Roman" w:hAnsi="Times New Roman" w:cs="Times New Roman"/>
          <w:sz w:val="24"/>
          <w:szCs w:val="24"/>
          <w:lang w:val="en-US"/>
        </w:rPr>
        <w:t xml:space="preserve"> science and technology depends </w:t>
      </w:r>
      <w:r w:rsidR="003E3708" w:rsidRPr="002A2A42">
        <w:rPr>
          <w:rFonts w:ascii="Times New Roman" w:hAnsi="Times New Roman" w:cs="Times New Roman"/>
          <w:sz w:val="24"/>
          <w:szCs w:val="24"/>
          <w:lang w:val="en-US"/>
        </w:rPr>
        <w:t xml:space="preserve">to a large extent </w:t>
      </w:r>
      <w:r w:rsidRPr="002A2A42">
        <w:rPr>
          <w:rFonts w:ascii="Times New Roman" w:hAnsi="Times New Roman" w:cs="Times New Roman"/>
          <w:sz w:val="24"/>
          <w:szCs w:val="24"/>
          <w:lang w:val="en-US"/>
        </w:rPr>
        <w:t>on the directions and methods of depreciation policy</w:t>
      </w:r>
      <w:r w:rsidR="003E3708">
        <w:rPr>
          <w:rFonts w:ascii="Times New Roman" w:hAnsi="Times New Roman" w:cs="Times New Roman"/>
          <w:sz w:val="24"/>
          <w:szCs w:val="24"/>
          <w:lang w:val="en-US"/>
        </w:rPr>
        <w:t>;</w:t>
      </w:r>
      <w:r w:rsidRPr="002A2A42">
        <w:rPr>
          <w:rFonts w:ascii="Times New Roman" w:hAnsi="Times New Roman" w:cs="Times New Roman"/>
          <w:sz w:val="24"/>
          <w:szCs w:val="24"/>
          <w:lang w:val="en-US"/>
        </w:rPr>
        <w:t xml:space="preserve"> </w:t>
      </w:r>
      <w:r w:rsidR="003E3708">
        <w:rPr>
          <w:rFonts w:ascii="Times New Roman" w:hAnsi="Times New Roman" w:cs="Times New Roman"/>
          <w:sz w:val="24"/>
          <w:szCs w:val="24"/>
          <w:lang w:val="en-US"/>
        </w:rPr>
        <w:t>t</w:t>
      </w:r>
      <w:r w:rsidRPr="002A2A42">
        <w:rPr>
          <w:rFonts w:ascii="Times New Roman" w:hAnsi="Times New Roman" w:cs="Times New Roman"/>
          <w:sz w:val="24"/>
          <w:szCs w:val="24"/>
          <w:lang w:val="en-US"/>
        </w:rPr>
        <w:t>h</w:t>
      </w:r>
      <w:r w:rsidR="003E3708">
        <w:rPr>
          <w:rFonts w:ascii="Times New Roman" w:hAnsi="Times New Roman" w:cs="Times New Roman"/>
          <w:sz w:val="24"/>
          <w:szCs w:val="24"/>
          <w:lang w:val="en-US"/>
        </w:rPr>
        <w:t>ey</w:t>
      </w:r>
      <w:r w:rsidRPr="002A2A42">
        <w:rPr>
          <w:rFonts w:ascii="Times New Roman" w:hAnsi="Times New Roman" w:cs="Times New Roman"/>
          <w:sz w:val="24"/>
          <w:szCs w:val="24"/>
          <w:lang w:val="en-US"/>
        </w:rPr>
        <w:t xml:space="preserve"> ha</w:t>
      </w:r>
      <w:r w:rsidR="003E3708">
        <w:rPr>
          <w:rFonts w:ascii="Times New Roman" w:hAnsi="Times New Roman" w:cs="Times New Roman"/>
          <w:sz w:val="24"/>
          <w:szCs w:val="24"/>
          <w:lang w:val="en-US"/>
        </w:rPr>
        <w:t>ve</w:t>
      </w:r>
      <w:r w:rsidRPr="002A2A42">
        <w:rPr>
          <w:rFonts w:ascii="Times New Roman" w:hAnsi="Times New Roman" w:cs="Times New Roman"/>
          <w:sz w:val="24"/>
          <w:szCs w:val="24"/>
          <w:lang w:val="en-US"/>
        </w:rPr>
        <w:t xml:space="preserve"> a direct impact on the formation of </w:t>
      </w:r>
      <w:r w:rsidR="003E3708" w:rsidRPr="002A2A42">
        <w:rPr>
          <w:rFonts w:ascii="Times New Roman" w:hAnsi="Times New Roman" w:cs="Times New Roman"/>
          <w:sz w:val="24"/>
          <w:szCs w:val="24"/>
          <w:lang w:val="en-US"/>
        </w:rPr>
        <w:t xml:space="preserve">the reproduction process </w:t>
      </w:r>
      <w:r w:rsidRPr="002A2A42">
        <w:rPr>
          <w:rFonts w:ascii="Times New Roman" w:hAnsi="Times New Roman" w:cs="Times New Roman"/>
          <w:sz w:val="24"/>
          <w:szCs w:val="24"/>
          <w:lang w:val="en-US"/>
        </w:rPr>
        <w:t xml:space="preserve">economic conditions. On the contrary, non-compliance of the </w:t>
      </w:r>
      <w:r w:rsidR="007D3FEF">
        <w:rPr>
          <w:rFonts w:ascii="Times New Roman" w:hAnsi="Times New Roman" w:cs="Times New Roman"/>
          <w:sz w:val="24"/>
          <w:szCs w:val="24"/>
          <w:lang w:val="en-US"/>
        </w:rPr>
        <w:t>depreciation deduction</w:t>
      </w:r>
      <w:r w:rsidRPr="002A2A42">
        <w:rPr>
          <w:rFonts w:ascii="Times New Roman" w:hAnsi="Times New Roman" w:cs="Times New Roman"/>
          <w:sz w:val="24"/>
          <w:szCs w:val="24"/>
          <w:lang w:val="en-US"/>
        </w:rPr>
        <w:t xml:space="preserve"> policy with real processes occurring in the economy leads to deformations in the turnover of fixed capital, slowing </w:t>
      </w:r>
      <w:r w:rsidR="003E3708">
        <w:rPr>
          <w:rFonts w:ascii="Times New Roman" w:hAnsi="Times New Roman" w:cs="Times New Roman"/>
          <w:sz w:val="24"/>
          <w:szCs w:val="24"/>
          <w:lang w:val="en-US"/>
        </w:rPr>
        <w:t>the</w:t>
      </w:r>
      <w:r w:rsidRPr="002A2A42">
        <w:rPr>
          <w:rFonts w:ascii="Times New Roman" w:hAnsi="Times New Roman" w:cs="Times New Roman"/>
          <w:sz w:val="24"/>
          <w:szCs w:val="24"/>
          <w:lang w:val="en-US"/>
        </w:rPr>
        <w:t xml:space="preserve"> commissioning of new and withdrawal of obsolete equipment. The main </w:t>
      </w:r>
      <w:r w:rsidRPr="002A2A42">
        <w:rPr>
          <w:rFonts w:ascii="Times New Roman" w:hAnsi="Times New Roman" w:cs="Times New Roman"/>
          <w:sz w:val="24"/>
          <w:szCs w:val="24"/>
          <w:lang w:val="en-US"/>
        </w:rPr>
        <w:lastRenderedPageBreak/>
        <w:t>condition for stable implementation of depreciation policy is the presence of a mechanism developed for these conditions of depreciation.</w:t>
      </w:r>
    </w:p>
    <w:p w14:paraId="027DEB02" w14:textId="36869C1A" w:rsidR="00093FBE" w:rsidRPr="002A2A42" w:rsidRDefault="002A2A42" w:rsidP="002A2A42">
      <w:pPr>
        <w:spacing w:after="0" w:line="360" w:lineRule="auto"/>
        <w:ind w:firstLine="284"/>
        <w:jc w:val="both"/>
        <w:rPr>
          <w:rFonts w:ascii="Times New Roman" w:hAnsi="Times New Roman" w:cs="Times New Roman"/>
          <w:sz w:val="24"/>
          <w:szCs w:val="24"/>
          <w:lang w:val="en-US"/>
        </w:rPr>
      </w:pPr>
      <w:r w:rsidRPr="002A2A42">
        <w:rPr>
          <w:rFonts w:ascii="Times New Roman" w:hAnsi="Times New Roman" w:cs="Times New Roman"/>
          <w:sz w:val="24"/>
          <w:szCs w:val="24"/>
          <w:lang w:val="en-US"/>
        </w:rPr>
        <w:t>The depreciation mechanism should solve the following tasks:</w:t>
      </w:r>
    </w:p>
    <w:p w14:paraId="3F5036E3" w14:textId="42A8E112" w:rsidR="002A2A42" w:rsidRPr="002A2A42" w:rsidRDefault="002A2A42" w:rsidP="002A2A42">
      <w:pPr>
        <w:spacing w:after="0" w:line="360" w:lineRule="auto"/>
        <w:ind w:firstLine="284"/>
        <w:jc w:val="both"/>
        <w:rPr>
          <w:rFonts w:ascii="Times New Roman" w:hAnsi="Times New Roman" w:cs="Times New Roman"/>
          <w:sz w:val="24"/>
          <w:szCs w:val="24"/>
          <w:lang w:val="en-US"/>
        </w:rPr>
      </w:pPr>
      <w:r w:rsidRPr="002A2A42">
        <w:rPr>
          <w:rFonts w:ascii="Times New Roman" w:hAnsi="Times New Roman" w:cs="Times New Roman"/>
          <w:sz w:val="24"/>
          <w:szCs w:val="24"/>
          <w:lang w:val="en-US"/>
        </w:rPr>
        <w:t xml:space="preserve">- </w:t>
      </w:r>
      <w:r w:rsidR="003E3708">
        <w:rPr>
          <w:rFonts w:ascii="Times New Roman" w:hAnsi="Times New Roman" w:cs="Times New Roman"/>
          <w:sz w:val="24"/>
          <w:szCs w:val="24"/>
          <w:lang w:val="en-US"/>
        </w:rPr>
        <w:t>I</w:t>
      </w:r>
      <w:r w:rsidRPr="002A2A42">
        <w:rPr>
          <w:rFonts w:ascii="Times New Roman" w:hAnsi="Times New Roman" w:cs="Times New Roman"/>
          <w:sz w:val="24"/>
          <w:szCs w:val="24"/>
          <w:lang w:val="en-US"/>
        </w:rPr>
        <w:t>nstallment</w:t>
      </w:r>
      <w:r w:rsidR="003E3708">
        <w:rPr>
          <w:rFonts w:ascii="Times New Roman" w:hAnsi="Times New Roman" w:cs="Times New Roman"/>
          <w:sz w:val="24"/>
          <w:szCs w:val="24"/>
          <w:lang w:val="en-US"/>
        </w:rPr>
        <w:t>s in</w:t>
      </w:r>
      <w:r w:rsidRPr="002A2A42">
        <w:rPr>
          <w:rFonts w:ascii="Times New Roman" w:hAnsi="Times New Roman" w:cs="Times New Roman"/>
          <w:sz w:val="24"/>
          <w:szCs w:val="24"/>
          <w:lang w:val="en-US"/>
        </w:rPr>
        <w:t xml:space="preserve"> inclusion of capital costs in the cost of production;</w:t>
      </w:r>
    </w:p>
    <w:p w14:paraId="035665FB" w14:textId="7744727C" w:rsidR="002A2A42" w:rsidRPr="003E3708" w:rsidRDefault="002A2A42" w:rsidP="002A2A42">
      <w:pPr>
        <w:spacing w:after="0" w:line="360" w:lineRule="auto"/>
        <w:ind w:firstLine="284"/>
        <w:jc w:val="both"/>
        <w:rPr>
          <w:rFonts w:ascii="Times New Roman" w:hAnsi="Times New Roman" w:cs="Times New Roman"/>
          <w:sz w:val="24"/>
          <w:szCs w:val="24"/>
          <w:lang w:val="en-US"/>
        </w:rPr>
      </w:pPr>
      <w:r w:rsidRPr="003E3708">
        <w:rPr>
          <w:rFonts w:ascii="Times New Roman" w:hAnsi="Times New Roman" w:cs="Times New Roman"/>
          <w:sz w:val="24"/>
          <w:szCs w:val="24"/>
          <w:lang w:val="en-US"/>
        </w:rPr>
        <w:t>- Re</w:t>
      </w:r>
      <w:r w:rsidR="003E3708">
        <w:rPr>
          <w:rFonts w:ascii="Times New Roman" w:hAnsi="Times New Roman" w:cs="Times New Roman"/>
          <w:sz w:val="24"/>
          <w:szCs w:val="24"/>
          <w:lang w:val="en-US"/>
        </w:rPr>
        <w:t>covery</w:t>
      </w:r>
      <w:r w:rsidRPr="003E3708">
        <w:rPr>
          <w:rFonts w:ascii="Times New Roman" w:hAnsi="Times New Roman" w:cs="Times New Roman"/>
          <w:sz w:val="24"/>
          <w:szCs w:val="24"/>
          <w:lang w:val="en-US"/>
        </w:rPr>
        <w:t xml:space="preserve"> of fixed capital;</w:t>
      </w:r>
    </w:p>
    <w:p w14:paraId="38CB01DE" w14:textId="42B8AB90" w:rsidR="00093FBE" w:rsidRPr="002A2A42" w:rsidRDefault="002A2A42" w:rsidP="002A2A42">
      <w:pPr>
        <w:spacing w:after="0" w:line="360" w:lineRule="auto"/>
        <w:ind w:firstLine="284"/>
        <w:jc w:val="both"/>
        <w:rPr>
          <w:rFonts w:ascii="Times New Roman" w:hAnsi="Times New Roman" w:cs="Times New Roman"/>
          <w:sz w:val="24"/>
          <w:szCs w:val="24"/>
          <w:lang w:val="en-US"/>
        </w:rPr>
      </w:pPr>
      <w:r w:rsidRPr="002A2A42">
        <w:rPr>
          <w:rFonts w:ascii="Times New Roman" w:hAnsi="Times New Roman" w:cs="Times New Roman"/>
          <w:sz w:val="24"/>
          <w:szCs w:val="24"/>
          <w:lang w:val="en-US"/>
        </w:rPr>
        <w:t>- Use of accumulated funds for the purposes of production re</w:t>
      </w:r>
      <w:r w:rsidR="003E3708">
        <w:rPr>
          <w:rFonts w:ascii="Times New Roman" w:hAnsi="Times New Roman" w:cs="Times New Roman"/>
          <w:sz w:val="24"/>
          <w:szCs w:val="24"/>
          <w:lang w:val="en-US"/>
        </w:rPr>
        <w:t>covery</w:t>
      </w:r>
      <w:r w:rsidRPr="002A2A42">
        <w:rPr>
          <w:rFonts w:ascii="Times New Roman" w:hAnsi="Times New Roman" w:cs="Times New Roman"/>
          <w:sz w:val="24"/>
          <w:szCs w:val="24"/>
          <w:lang w:val="en-US"/>
        </w:rPr>
        <w:t xml:space="preserve"> and renovation, assuming </w:t>
      </w:r>
      <w:r w:rsidR="003E3708" w:rsidRPr="002A2A42">
        <w:rPr>
          <w:rFonts w:ascii="Times New Roman" w:hAnsi="Times New Roman" w:cs="Times New Roman"/>
          <w:sz w:val="24"/>
          <w:szCs w:val="24"/>
          <w:lang w:val="en-US"/>
        </w:rPr>
        <w:t xml:space="preserve">the creation of a branch depreciation fund </w:t>
      </w:r>
      <w:r w:rsidR="003E3708">
        <w:rPr>
          <w:rFonts w:ascii="Times New Roman" w:hAnsi="Times New Roman" w:cs="Times New Roman"/>
          <w:sz w:val="24"/>
          <w:szCs w:val="24"/>
          <w:lang w:val="en-US"/>
        </w:rPr>
        <w:t>in the capacity of</w:t>
      </w:r>
      <w:r w:rsidRPr="002A2A42">
        <w:rPr>
          <w:rFonts w:ascii="Times New Roman" w:hAnsi="Times New Roman" w:cs="Times New Roman"/>
          <w:sz w:val="24"/>
          <w:szCs w:val="24"/>
          <w:lang w:val="en-US"/>
        </w:rPr>
        <w:t xml:space="preserve"> a supervisory body.</w:t>
      </w:r>
    </w:p>
    <w:p w14:paraId="022C4B32" w14:textId="011E1BDA" w:rsidR="002A2A42" w:rsidRPr="002A2A42" w:rsidRDefault="002A2A42" w:rsidP="002A2A42">
      <w:pPr>
        <w:spacing w:after="0" w:line="360" w:lineRule="auto"/>
        <w:ind w:firstLine="284"/>
        <w:jc w:val="both"/>
        <w:rPr>
          <w:rFonts w:ascii="Times New Roman" w:hAnsi="Times New Roman" w:cs="Times New Roman"/>
          <w:sz w:val="24"/>
          <w:szCs w:val="24"/>
          <w:lang w:val="en-US"/>
        </w:rPr>
      </w:pPr>
      <w:r w:rsidRPr="002A2A42">
        <w:rPr>
          <w:rFonts w:ascii="Times New Roman" w:hAnsi="Times New Roman" w:cs="Times New Roman"/>
          <w:sz w:val="24"/>
          <w:szCs w:val="24"/>
          <w:lang w:val="en-US"/>
        </w:rPr>
        <w:t>The absence of this mechanism and the relative</w:t>
      </w:r>
      <w:r w:rsidR="003E3708">
        <w:rPr>
          <w:rFonts w:ascii="Times New Roman" w:hAnsi="Times New Roman" w:cs="Times New Roman"/>
          <w:sz w:val="24"/>
          <w:szCs w:val="24"/>
          <w:lang w:val="en-US"/>
        </w:rPr>
        <w:t>ly</w:t>
      </w:r>
      <w:r w:rsidRPr="002A2A42">
        <w:rPr>
          <w:rFonts w:ascii="Times New Roman" w:hAnsi="Times New Roman" w:cs="Times New Roman"/>
          <w:sz w:val="24"/>
          <w:szCs w:val="24"/>
          <w:lang w:val="en-US"/>
        </w:rPr>
        <w:t xml:space="preserve"> </w:t>
      </w:r>
      <w:r w:rsidR="003E3708" w:rsidRPr="003E3708">
        <w:rPr>
          <w:rFonts w:ascii="Times New Roman" w:hAnsi="Times New Roman" w:cs="Times New Roman"/>
          <w:sz w:val="24"/>
          <w:szCs w:val="24"/>
          <w:lang w:val="en-US"/>
        </w:rPr>
        <w:t>lukewarm</w:t>
      </w:r>
      <w:r w:rsidRPr="002A2A42">
        <w:rPr>
          <w:rFonts w:ascii="Times New Roman" w:hAnsi="Times New Roman" w:cs="Times New Roman"/>
          <w:sz w:val="24"/>
          <w:szCs w:val="24"/>
          <w:lang w:val="en-US"/>
        </w:rPr>
        <w:t xml:space="preserve"> attitude to it should not mislead us: the same happened in other countries with market economies</w:t>
      </w:r>
      <w:r w:rsidR="003B35A2">
        <w:rPr>
          <w:rFonts w:ascii="Times New Roman" w:hAnsi="Times New Roman" w:cs="Times New Roman"/>
          <w:sz w:val="24"/>
          <w:szCs w:val="24"/>
          <w:lang w:val="en-US"/>
        </w:rPr>
        <w:t>;</w:t>
      </w:r>
      <w:r w:rsidRPr="002A2A42">
        <w:rPr>
          <w:rFonts w:ascii="Times New Roman" w:hAnsi="Times New Roman" w:cs="Times New Roman"/>
          <w:sz w:val="24"/>
          <w:szCs w:val="24"/>
          <w:lang w:val="en-US"/>
        </w:rPr>
        <w:t xml:space="preserve"> in the United States, until 1981, </w:t>
      </w:r>
      <w:r w:rsidR="003B35A2" w:rsidRPr="002A2A42">
        <w:rPr>
          <w:rFonts w:ascii="Times New Roman" w:hAnsi="Times New Roman" w:cs="Times New Roman"/>
          <w:sz w:val="24"/>
          <w:szCs w:val="24"/>
          <w:lang w:val="en-US"/>
        </w:rPr>
        <w:t xml:space="preserve">a significant portion of enterprise funds </w:t>
      </w:r>
      <w:r w:rsidRPr="002A2A42">
        <w:rPr>
          <w:rFonts w:ascii="Times New Roman" w:hAnsi="Times New Roman" w:cs="Times New Roman"/>
          <w:sz w:val="24"/>
          <w:szCs w:val="24"/>
          <w:lang w:val="en-US"/>
        </w:rPr>
        <w:t>mobilized through the creation of a depreciation fund.</w:t>
      </w:r>
    </w:p>
    <w:p w14:paraId="784D60FA" w14:textId="0F0A7DD2" w:rsidR="002A2A42" w:rsidRPr="002A2A42" w:rsidRDefault="002A2A42" w:rsidP="002A2A42">
      <w:pPr>
        <w:spacing w:after="0" w:line="360" w:lineRule="auto"/>
        <w:ind w:firstLine="284"/>
        <w:jc w:val="both"/>
        <w:rPr>
          <w:rFonts w:ascii="Times New Roman" w:hAnsi="Times New Roman" w:cs="Times New Roman"/>
          <w:sz w:val="24"/>
          <w:szCs w:val="24"/>
          <w:lang w:val="en-US"/>
        </w:rPr>
      </w:pPr>
      <w:r w:rsidRPr="002A2A42">
        <w:rPr>
          <w:rFonts w:ascii="Times New Roman" w:hAnsi="Times New Roman" w:cs="Times New Roman"/>
          <w:sz w:val="24"/>
          <w:szCs w:val="24"/>
          <w:lang w:val="en-US"/>
        </w:rPr>
        <w:t>In Russia in the pre-Perestroika period it was depreciation funds that were the main internal resource for investment activity. In modern conditions</w:t>
      </w:r>
      <w:r w:rsidR="003B35A2">
        <w:rPr>
          <w:rFonts w:ascii="Times New Roman" w:hAnsi="Times New Roman" w:cs="Times New Roman"/>
          <w:sz w:val="24"/>
          <w:szCs w:val="24"/>
          <w:lang w:val="en-US"/>
        </w:rPr>
        <w:t>,</w:t>
      </w:r>
      <w:r w:rsidRPr="002A2A42">
        <w:rPr>
          <w:rFonts w:ascii="Times New Roman" w:hAnsi="Times New Roman" w:cs="Times New Roman"/>
          <w:sz w:val="24"/>
          <w:szCs w:val="24"/>
          <w:lang w:val="en-US"/>
        </w:rPr>
        <w:t xml:space="preserve"> Russia was deprived of investment funds which in </w:t>
      </w:r>
      <w:r w:rsidR="003B35A2">
        <w:rPr>
          <w:rFonts w:ascii="Times New Roman" w:hAnsi="Times New Roman" w:cs="Times New Roman"/>
          <w:sz w:val="24"/>
          <w:szCs w:val="24"/>
          <w:lang w:val="en-US"/>
        </w:rPr>
        <w:t>their turn determine</w:t>
      </w:r>
      <w:r w:rsidRPr="002A2A42">
        <w:rPr>
          <w:rFonts w:ascii="Times New Roman" w:hAnsi="Times New Roman" w:cs="Times New Roman"/>
          <w:sz w:val="24"/>
          <w:szCs w:val="24"/>
          <w:lang w:val="en-US"/>
        </w:rPr>
        <w:t xml:space="preserve"> the necessity of reconsideration and determination of </w:t>
      </w:r>
      <w:r w:rsidR="002F0584" w:rsidRPr="002A2A42">
        <w:rPr>
          <w:rFonts w:ascii="Times New Roman" w:hAnsi="Times New Roman" w:cs="Times New Roman"/>
          <w:sz w:val="24"/>
          <w:szCs w:val="24"/>
          <w:lang w:val="en-US"/>
        </w:rPr>
        <w:t xml:space="preserve">depreciation deductions </w:t>
      </w:r>
      <w:r w:rsidRPr="002A2A42">
        <w:rPr>
          <w:rFonts w:ascii="Times New Roman" w:hAnsi="Times New Roman" w:cs="Times New Roman"/>
          <w:sz w:val="24"/>
          <w:szCs w:val="24"/>
          <w:lang w:val="en-US"/>
        </w:rPr>
        <w:t>size taken for taxation by every concrete enterprise</w:t>
      </w:r>
      <w:r w:rsidR="002F0584">
        <w:rPr>
          <w:rFonts w:ascii="Times New Roman" w:hAnsi="Times New Roman" w:cs="Times New Roman"/>
          <w:sz w:val="24"/>
          <w:szCs w:val="24"/>
          <w:lang w:val="en-US"/>
        </w:rPr>
        <w:t>,</w:t>
      </w:r>
      <w:r w:rsidRPr="002A2A42">
        <w:rPr>
          <w:rFonts w:ascii="Times New Roman" w:hAnsi="Times New Roman" w:cs="Times New Roman"/>
          <w:sz w:val="24"/>
          <w:szCs w:val="24"/>
          <w:lang w:val="en-US"/>
        </w:rPr>
        <w:t xml:space="preserve"> taking into account the peculiarities of its activity.</w:t>
      </w:r>
    </w:p>
    <w:p w14:paraId="5896FBF9" w14:textId="25211D4B" w:rsidR="00093FBE" w:rsidRPr="002A2A42" w:rsidRDefault="002A2A42" w:rsidP="002A2A42">
      <w:pPr>
        <w:spacing w:after="0" w:line="360" w:lineRule="auto"/>
        <w:ind w:firstLine="284"/>
        <w:jc w:val="both"/>
        <w:rPr>
          <w:rFonts w:ascii="Times New Roman" w:hAnsi="Times New Roman" w:cs="Times New Roman"/>
          <w:sz w:val="24"/>
          <w:szCs w:val="24"/>
          <w:lang w:val="en-US"/>
        </w:rPr>
      </w:pPr>
      <w:r w:rsidRPr="002A2A42">
        <w:rPr>
          <w:rFonts w:ascii="Times New Roman" w:hAnsi="Times New Roman" w:cs="Times New Roman"/>
          <w:sz w:val="24"/>
          <w:szCs w:val="24"/>
          <w:lang w:val="en-US"/>
        </w:rPr>
        <w:t xml:space="preserve">The depreciation fund appears at a certain stage, when the socio-economic system reaches a certain </w:t>
      </w:r>
      <w:r w:rsidR="002F0584" w:rsidRPr="002A2A42">
        <w:rPr>
          <w:rFonts w:ascii="Times New Roman" w:hAnsi="Times New Roman" w:cs="Times New Roman"/>
          <w:sz w:val="24"/>
          <w:szCs w:val="24"/>
          <w:lang w:val="en-US"/>
        </w:rPr>
        <w:t xml:space="preserve">development </w:t>
      </w:r>
      <w:r w:rsidRPr="002A2A42">
        <w:rPr>
          <w:rFonts w:ascii="Times New Roman" w:hAnsi="Times New Roman" w:cs="Times New Roman"/>
          <w:sz w:val="24"/>
          <w:szCs w:val="24"/>
          <w:lang w:val="en-US"/>
        </w:rPr>
        <w:t>level.</w:t>
      </w:r>
    </w:p>
    <w:p w14:paraId="577CF6DE" w14:textId="57E4F00D" w:rsidR="002A2A42" w:rsidRPr="002A2A42" w:rsidRDefault="002A2A42" w:rsidP="002A2A42">
      <w:pPr>
        <w:spacing w:after="0" w:line="360" w:lineRule="auto"/>
        <w:ind w:firstLine="284"/>
        <w:jc w:val="both"/>
        <w:rPr>
          <w:rFonts w:ascii="Times New Roman" w:hAnsi="Times New Roman" w:cs="Times New Roman"/>
          <w:sz w:val="24"/>
          <w:szCs w:val="24"/>
          <w:lang w:val="en-US"/>
        </w:rPr>
      </w:pPr>
      <w:r w:rsidRPr="002A2A42">
        <w:rPr>
          <w:rFonts w:ascii="Times New Roman" w:hAnsi="Times New Roman" w:cs="Times New Roman"/>
          <w:sz w:val="24"/>
          <w:szCs w:val="24"/>
          <w:lang w:val="en-US"/>
        </w:rPr>
        <w:t xml:space="preserve">One of the main reasons to create </w:t>
      </w:r>
      <w:r w:rsidR="007D3FEF">
        <w:rPr>
          <w:rFonts w:ascii="Times New Roman" w:hAnsi="Times New Roman" w:cs="Times New Roman"/>
          <w:sz w:val="24"/>
          <w:szCs w:val="24"/>
          <w:lang w:val="en-US"/>
        </w:rPr>
        <w:t>a pooled depreciation fund</w:t>
      </w:r>
      <w:r w:rsidRPr="002A2A42">
        <w:rPr>
          <w:rFonts w:ascii="Times New Roman" w:hAnsi="Times New Roman" w:cs="Times New Roman"/>
          <w:sz w:val="24"/>
          <w:szCs w:val="24"/>
          <w:lang w:val="en-US"/>
        </w:rPr>
        <w:t xml:space="preserve"> </w:t>
      </w:r>
      <w:r w:rsidR="002F0584">
        <w:rPr>
          <w:rFonts w:ascii="Times New Roman" w:hAnsi="Times New Roman" w:cs="Times New Roman"/>
          <w:sz w:val="24"/>
          <w:szCs w:val="24"/>
          <w:lang w:val="en-US"/>
        </w:rPr>
        <w:t>is</w:t>
      </w:r>
      <w:r w:rsidRPr="002A2A42">
        <w:rPr>
          <w:rFonts w:ascii="Times New Roman" w:hAnsi="Times New Roman" w:cs="Times New Roman"/>
          <w:sz w:val="24"/>
          <w:szCs w:val="24"/>
          <w:lang w:val="en-US"/>
        </w:rPr>
        <w:t xml:space="preserve"> the inconsistency </w:t>
      </w:r>
      <w:r w:rsidR="002F0584">
        <w:rPr>
          <w:rFonts w:ascii="Times New Roman" w:hAnsi="Times New Roman" w:cs="Times New Roman"/>
          <w:sz w:val="24"/>
          <w:szCs w:val="24"/>
          <w:lang w:val="en-US"/>
        </w:rPr>
        <w:t>between the</w:t>
      </w:r>
      <w:r w:rsidRPr="002A2A42">
        <w:rPr>
          <w:rFonts w:ascii="Times New Roman" w:hAnsi="Times New Roman" w:cs="Times New Roman"/>
          <w:sz w:val="24"/>
          <w:szCs w:val="24"/>
          <w:lang w:val="en-US"/>
        </w:rPr>
        <w:t xml:space="preserve"> depreciation mechanism in the real economic situation, when the enterprises are forced to make </w:t>
      </w:r>
      <w:r w:rsidR="000932A4">
        <w:rPr>
          <w:rFonts w:ascii="Times New Roman" w:hAnsi="Times New Roman" w:cs="Times New Roman"/>
          <w:sz w:val="24"/>
          <w:szCs w:val="24"/>
          <w:lang w:val="en-US"/>
        </w:rPr>
        <w:t>expenditure</w:t>
      </w:r>
      <w:r w:rsidRPr="002A2A42">
        <w:rPr>
          <w:rFonts w:ascii="Times New Roman" w:hAnsi="Times New Roman" w:cs="Times New Roman"/>
          <w:sz w:val="24"/>
          <w:szCs w:val="24"/>
          <w:lang w:val="en-US"/>
        </w:rPr>
        <w:t>s related to production activities based on the price, which is set for the products, and the rest of the costs used as savings to re</w:t>
      </w:r>
      <w:r w:rsidR="007D3FEF">
        <w:rPr>
          <w:rFonts w:ascii="Times New Roman" w:hAnsi="Times New Roman" w:cs="Times New Roman"/>
          <w:sz w:val="24"/>
          <w:szCs w:val="24"/>
          <w:lang w:val="en-US"/>
        </w:rPr>
        <w:t>cover</w:t>
      </w:r>
      <w:r w:rsidRPr="002A2A42">
        <w:rPr>
          <w:rFonts w:ascii="Times New Roman" w:hAnsi="Times New Roman" w:cs="Times New Roman"/>
          <w:sz w:val="24"/>
          <w:szCs w:val="24"/>
          <w:lang w:val="en-US"/>
        </w:rPr>
        <w:t xml:space="preserve"> production.</w:t>
      </w:r>
    </w:p>
    <w:p w14:paraId="437F24B5" w14:textId="351E5573" w:rsidR="002A2A42" w:rsidRPr="002A2A42" w:rsidRDefault="002A2A42" w:rsidP="002A2A42">
      <w:pPr>
        <w:spacing w:after="0" w:line="360" w:lineRule="auto"/>
        <w:ind w:firstLine="284"/>
        <w:jc w:val="both"/>
        <w:rPr>
          <w:rFonts w:ascii="Times New Roman" w:hAnsi="Times New Roman" w:cs="Times New Roman"/>
          <w:sz w:val="24"/>
          <w:szCs w:val="24"/>
          <w:lang w:val="en-US"/>
        </w:rPr>
      </w:pPr>
      <w:r w:rsidRPr="002A2A42">
        <w:rPr>
          <w:rFonts w:ascii="Times New Roman" w:hAnsi="Times New Roman" w:cs="Times New Roman"/>
          <w:sz w:val="24"/>
          <w:szCs w:val="24"/>
          <w:lang w:val="en-US"/>
        </w:rPr>
        <w:t xml:space="preserve">The need to create sectoral </w:t>
      </w:r>
      <w:r w:rsidR="007D3FEF">
        <w:rPr>
          <w:rFonts w:ascii="Times New Roman" w:hAnsi="Times New Roman" w:cs="Times New Roman"/>
          <w:sz w:val="24"/>
          <w:szCs w:val="24"/>
          <w:lang w:val="en-US"/>
        </w:rPr>
        <w:t>pooled depreciation fund</w:t>
      </w:r>
      <w:r w:rsidRPr="002A2A42">
        <w:rPr>
          <w:rFonts w:ascii="Times New Roman" w:hAnsi="Times New Roman" w:cs="Times New Roman"/>
          <w:sz w:val="24"/>
          <w:szCs w:val="24"/>
          <w:lang w:val="en-US"/>
        </w:rPr>
        <w:t xml:space="preserve"> for fishery enterprises is characterized by the fact that depreciation funds are used independently. In Russian economy during </w:t>
      </w:r>
      <w:r w:rsidR="007D3FEF">
        <w:rPr>
          <w:rFonts w:ascii="Times New Roman" w:hAnsi="Times New Roman" w:cs="Times New Roman"/>
          <w:sz w:val="24"/>
          <w:szCs w:val="24"/>
          <w:lang w:val="en-US"/>
        </w:rPr>
        <w:t>i</w:t>
      </w:r>
      <w:r w:rsidRPr="002A2A42">
        <w:rPr>
          <w:rFonts w:ascii="Times New Roman" w:hAnsi="Times New Roman" w:cs="Times New Roman"/>
          <w:sz w:val="24"/>
          <w:szCs w:val="24"/>
          <w:lang w:val="en-US"/>
        </w:rPr>
        <w:t>t</w:t>
      </w:r>
      <w:r w:rsidR="007D3FEF">
        <w:rPr>
          <w:rFonts w:ascii="Times New Roman" w:hAnsi="Times New Roman" w:cs="Times New Roman"/>
          <w:sz w:val="24"/>
          <w:szCs w:val="24"/>
          <w:lang w:val="en-US"/>
        </w:rPr>
        <w:t>s</w:t>
      </w:r>
      <w:r w:rsidRPr="002A2A42">
        <w:rPr>
          <w:rFonts w:ascii="Times New Roman" w:hAnsi="Times New Roman" w:cs="Times New Roman"/>
          <w:sz w:val="24"/>
          <w:szCs w:val="24"/>
          <w:lang w:val="en-US"/>
        </w:rPr>
        <w:t xml:space="preserve"> transition to market economy</w:t>
      </w:r>
      <w:r w:rsidR="007D3FEF">
        <w:rPr>
          <w:rFonts w:ascii="Times New Roman" w:hAnsi="Times New Roman" w:cs="Times New Roman"/>
          <w:sz w:val="24"/>
          <w:szCs w:val="24"/>
          <w:lang w:val="en-US"/>
        </w:rPr>
        <w:t>,</w:t>
      </w:r>
      <w:r w:rsidRPr="002A2A42">
        <w:rPr>
          <w:rFonts w:ascii="Times New Roman" w:hAnsi="Times New Roman" w:cs="Times New Roman"/>
          <w:sz w:val="24"/>
          <w:szCs w:val="24"/>
          <w:lang w:val="en-US"/>
        </w:rPr>
        <w:t xml:space="preserve"> control over </w:t>
      </w:r>
      <w:r w:rsidR="007D3FEF">
        <w:rPr>
          <w:rFonts w:ascii="Times New Roman" w:hAnsi="Times New Roman" w:cs="Times New Roman"/>
          <w:sz w:val="24"/>
          <w:szCs w:val="24"/>
          <w:lang w:val="en-US"/>
        </w:rPr>
        <w:t>depreciation fund</w:t>
      </w:r>
      <w:r w:rsidRPr="002A2A42">
        <w:rPr>
          <w:rFonts w:ascii="Times New Roman" w:hAnsi="Times New Roman" w:cs="Times New Roman"/>
          <w:sz w:val="24"/>
          <w:szCs w:val="24"/>
          <w:lang w:val="en-US"/>
        </w:rPr>
        <w:t xml:space="preserve">s usage was canceled, although exactly </w:t>
      </w:r>
      <w:r w:rsidR="007D3FEF">
        <w:rPr>
          <w:rFonts w:ascii="Times New Roman" w:hAnsi="Times New Roman" w:cs="Times New Roman"/>
          <w:sz w:val="24"/>
          <w:szCs w:val="24"/>
          <w:lang w:val="en-US"/>
        </w:rPr>
        <w:t>depreciation fund</w:t>
      </w:r>
      <w:r w:rsidRPr="002A2A42">
        <w:rPr>
          <w:rFonts w:ascii="Times New Roman" w:hAnsi="Times New Roman" w:cs="Times New Roman"/>
          <w:sz w:val="24"/>
          <w:szCs w:val="24"/>
          <w:lang w:val="en-US"/>
        </w:rPr>
        <w:t>s are the main source for investment activity and production re</w:t>
      </w:r>
      <w:r w:rsidR="00787914">
        <w:rPr>
          <w:rFonts w:ascii="Times New Roman" w:hAnsi="Times New Roman" w:cs="Times New Roman"/>
          <w:sz w:val="24"/>
          <w:szCs w:val="24"/>
          <w:lang w:val="en-US"/>
        </w:rPr>
        <w:t>covery</w:t>
      </w:r>
      <w:r w:rsidRPr="002A2A42">
        <w:rPr>
          <w:rFonts w:ascii="Times New Roman" w:hAnsi="Times New Roman" w:cs="Times New Roman"/>
          <w:sz w:val="24"/>
          <w:szCs w:val="24"/>
          <w:lang w:val="en-US"/>
        </w:rPr>
        <w:t xml:space="preserve"> and reconstruction. A very important reason for this transition was the problem of property denationalization and its influence on the state of fixed capital. Note that during the years of market reforms in the fishing industry of Primorsky Territory</w:t>
      </w:r>
      <w:r w:rsidR="00787914">
        <w:rPr>
          <w:rFonts w:ascii="Times New Roman" w:hAnsi="Times New Roman" w:cs="Times New Roman"/>
          <w:sz w:val="24"/>
          <w:szCs w:val="24"/>
          <w:lang w:val="en-US"/>
        </w:rPr>
        <w:t>,</w:t>
      </w:r>
      <w:r w:rsidRPr="002A2A42">
        <w:rPr>
          <w:rFonts w:ascii="Times New Roman" w:hAnsi="Times New Roman" w:cs="Times New Roman"/>
          <w:sz w:val="24"/>
          <w:szCs w:val="24"/>
          <w:lang w:val="en-US"/>
        </w:rPr>
        <w:t xml:space="preserve"> about 90% of enterprises belong to owners. In modern Russian conditions, private owners and non-state organizations that did not earn their own money, but received property from the state, do not always become effective owners of their enterprises, as evidenced by statistics: more than half of the fishing industry enterprises in Primorsky </w:t>
      </w:r>
      <w:r w:rsidR="00787914">
        <w:rPr>
          <w:rFonts w:ascii="Times New Roman" w:hAnsi="Times New Roman" w:cs="Times New Roman"/>
          <w:sz w:val="24"/>
          <w:szCs w:val="24"/>
          <w:lang w:val="en-US"/>
        </w:rPr>
        <w:t>Territory</w:t>
      </w:r>
      <w:r w:rsidRPr="002A2A42">
        <w:rPr>
          <w:rFonts w:ascii="Times New Roman" w:hAnsi="Times New Roman" w:cs="Times New Roman"/>
          <w:sz w:val="24"/>
          <w:szCs w:val="24"/>
          <w:lang w:val="en-US"/>
        </w:rPr>
        <w:t xml:space="preserve"> are unprofitable for this reason. Enterprises use the following model of depreciation mechanism, when depreciation is accrued at developed norms, and the use of depreciation amounts is not controlled. Over the past two years in the fishing industry of Primorsky </w:t>
      </w:r>
      <w:r w:rsidR="00787914">
        <w:rPr>
          <w:rFonts w:ascii="Times New Roman" w:hAnsi="Times New Roman" w:cs="Times New Roman"/>
          <w:sz w:val="24"/>
          <w:szCs w:val="24"/>
          <w:lang w:val="en-US"/>
        </w:rPr>
        <w:t>Territory</w:t>
      </w:r>
      <w:r w:rsidRPr="002A2A42">
        <w:rPr>
          <w:rFonts w:ascii="Times New Roman" w:hAnsi="Times New Roman" w:cs="Times New Roman"/>
          <w:sz w:val="24"/>
          <w:szCs w:val="24"/>
          <w:lang w:val="en-US"/>
        </w:rPr>
        <w:t xml:space="preserve">, only 25% of depreciation </w:t>
      </w:r>
      <w:r w:rsidR="00787914">
        <w:rPr>
          <w:rFonts w:ascii="Times New Roman" w:hAnsi="Times New Roman" w:cs="Times New Roman"/>
          <w:sz w:val="24"/>
          <w:szCs w:val="24"/>
          <w:lang w:val="en-US"/>
        </w:rPr>
        <w:t>amounts are</w:t>
      </w:r>
      <w:r w:rsidRPr="002A2A42">
        <w:rPr>
          <w:rFonts w:ascii="Times New Roman" w:hAnsi="Times New Roman" w:cs="Times New Roman"/>
          <w:sz w:val="24"/>
          <w:szCs w:val="24"/>
          <w:lang w:val="en-US"/>
        </w:rPr>
        <w:t xml:space="preserve"> actually used for the purposes of production restoration.</w:t>
      </w:r>
      <w:r w:rsidR="00093FBE" w:rsidRPr="002A2A42">
        <w:rPr>
          <w:rFonts w:ascii="Times New Roman" w:hAnsi="Times New Roman" w:cs="Times New Roman"/>
          <w:sz w:val="24"/>
          <w:szCs w:val="24"/>
          <w:lang w:val="en-US"/>
        </w:rPr>
        <w:t xml:space="preserve"> </w:t>
      </w:r>
      <w:r w:rsidRPr="002A2A42">
        <w:rPr>
          <w:rFonts w:ascii="Times New Roman" w:hAnsi="Times New Roman" w:cs="Times New Roman"/>
          <w:sz w:val="24"/>
          <w:szCs w:val="24"/>
          <w:lang w:val="en-US"/>
        </w:rPr>
        <w:t>The remaining accumulated depreciation funds are used for non-productive purposes.</w:t>
      </w:r>
    </w:p>
    <w:p w14:paraId="7FB013A9" w14:textId="67C0EC0D" w:rsidR="002A2A42" w:rsidRPr="002A2A42" w:rsidRDefault="002A2A42" w:rsidP="002A2A42">
      <w:pPr>
        <w:spacing w:after="0" w:line="360" w:lineRule="auto"/>
        <w:ind w:firstLine="284"/>
        <w:jc w:val="both"/>
        <w:rPr>
          <w:rFonts w:ascii="Times New Roman" w:hAnsi="Times New Roman" w:cs="Times New Roman"/>
          <w:sz w:val="24"/>
          <w:szCs w:val="24"/>
          <w:lang w:val="en-US"/>
        </w:rPr>
      </w:pPr>
      <w:r w:rsidRPr="002A2A42">
        <w:rPr>
          <w:rFonts w:ascii="Times New Roman" w:hAnsi="Times New Roman" w:cs="Times New Roman"/>
          <w:sz w:val="24"/>
          <w:szCs w:val="24"/>
          <w:lang w:val="en-US"/>
        </w:rPr>
        <w:lastRenderedPageBreak/>
        <w:t xml:space="preserve">Only the creation of </w:t>
      </w:r>
      <w:r w:rsidR="007D3FEF">
        <w:rPr>
          <w:rFonts w:ascii="Times New Roman" w:hAnsi="Times New Roman" w:cs="Times New Roman"/>
          <w:sz w:val="24"/>
          <w:szCs w:val="24"/>
          <w:lang w:val="en-US"/>
        </w:rPr>
        <w:t>depreciation deduction</w:t>
      </w:r>
      <w:r w:rsidRPr="002A2A42">
        <w:rPr>
          <w:rFonts w:ascii="Times New Roman" w:hAnsi="Times New Roman" w:cs="Times New Roman"/>
          <w:sz w:val="24"/>
          <w:szCs w:val="24"/>
          <w:lang w:val="en-US"/>
        </w:rPr>
        <w:t xml:space="preserve"> mechanism, which would allow to carry out internal accumulation and use them to restore the economy will allow to get out of such a difficult situation, the fishing industry in particular.</w:t>
      </w:r>
    </w:p>
    <w:p w14:paraId="20EF276B" w14:textId="77777777" w:rsidR="002A2A42" w:rsidRPr="002A2A42" w:rsidRDefault="002A2A42" w:rsidP="002A2A42">
      <w:pPr>
        <w:spacing w:after="0" w:line="360" w:lineRule="auto"/>
        <w:ind w:firstLine="284"/>
        <w:jc w:val="both"/>
        <w:rPr>
          <w:rFonts w:ascii="Times New Roman" w:hAnsi="Times New Roman" w:cs="Times New Roman"/>
          <w:sz w:val="24"/>
          <w:szCs w:val="24"/>
          <w:lang w:val="en-US"/>
        </w:rPr>
      </w:pPr>
      <w:r w:rsidRPr="002A2A42">
        <w:rPr>
          <w:rFonts w:ascii="Times New Roman" w:hAnsi="Times New Roman" w:cs="Times New Roman"/>
          <w:sz w:val="24"/>
          <w:szCs w:val="24"/>
          <w:lang w:val="en-US"/>
        </w:rPr>
        <w:t>Enterprises can also use borrowed funds for their activities, which can be divided into two groups on a functional basis:</w:t>
      </w:r>
    </w:p>
    <w:p w14:paraId="11C7F270" w14:textId="77777777" w:rsidR="002A2A42" w:rsidRPr="002A2A42" w:rsidRDefault="002A2A42" w:rsidP="002A2A42">
      <w:pPr>
        <w:spacing w:after="0" w:line="360" w:lineRule="auto"/>
        <w:ind w:firstLine="284"/>
        <w:jc w:val="both"/>
        <w:rPr>
          <w:rFonts w:ascii="Times New Roman" w:hAnsi="Times New Roman" w:cs="Times New Roman"/>
          <w:sz w:val="24"/>
          <w:szCs w:val="24"/>
          <w:lang w:val="en-US"/>
        </w:rPr>
      </w:pPr>
      <w:r w:rsidRPr="002A2A42">
        <w:rPr>
          <w:rFonts w:ascii="Times New Roman" w:hAnsi="Times New Roman" w:cs="Times New Roman"/>
          <w:sz w:val="24"/>
          <w:szCs w:val="24"/>
          <w:lang w:val="en-US"/>
        </w:rPr>
        <w:t>- Borrowed funds (credit resources), for the use of which the company must pay annual interest, i.e. credit rate;</w:t>
      </w:r>
    </w:p>
    <w:p w14:paraId="3EAC7FDD" w14:textId="444098A9" w:rsidR="002A2A42" w:rsidRPr="002A2A42" w:rsidRDefault="002A2A42" w:rsidP="002A2A42">
      <w:pPr>
        <w:spacing w:after="0" w:line="360" w:lineRule="auto"/>
        <w:ind w:firstLine="284"/>
        <w:jc w:val="both"/>
        <w:rPr>
          <w:rFonts w:ascii="Times New Roman" w:hAnsi="Times New Roman" w:cs="Times New Roman"/>
          <w:sz w:val="24"/>
          <w:szCs w:val="24"/>
          <w:lang w:val="en-US"/>
        </w:rPr>
      </w:pPr>
      <w:r w:rsidRPr="002A2A42">
        <w:rPr>
          <w:rFonts w:ascii="Times New Roman" w:hAnsi="Times New Roman" w:cs="Times New Roman"/>
          <w:sz w:val="24"/>
          <w:szCs w:val="24"/>
          <w:lang w:val="en-US"/>
        </w:rPr>
        <w:t xml:space="preserve">- </w:t>
      </w:r>
      <w:r w:rsidR="00787914" w:rsidRPr="002A2A42">
        <w:rPr>
          <w:rFonts w:ascii="Times New Roman" w:hAnsi="Times New Roman" w:cs="Times New Roman"/>
          <w:sz w:val="24"/>
          <w:szCs w:val="24"/>
          <w:lang w:val="en-US"/>
        </w:rPr>
        <w:t>Investments</w:t>
      </w:r>
      <w:r w:rsidRPr="002A2A42">
        <w:rPr>
          <w:rFonts w:ascii="Times New Roman" w:hAnsi="Times New Roman" w:cs="Times New Roman"/>
          <w:sz w:val="24"/>
          <w:szCs w:val="24"/>
          <w:lang w:val="en-US"/>
        </w:rPr>
        <w:t xml:space="preserve"> (statutory and other capital), for the use of which the company pays dividends to the investor from the profits, if any.</w:t>
      </w:r>
    </w:p>
    <w:p w14:paraId="14DEE006" w14:textId="164A66C1" w:rsidR="00093FBE" w:rsidRPr="002A2A42" w:rsidRDefault="002A2A42" w:rsidP="002A2A42">
      <w:pPr>
        <w:spacing w:after="0" w:line="360" w:lineRule="auto"/>
        <w:ind w:firstLine="284"/>
        <w:jc w:val="both"/>
        <w:rPr>
          <w:rFonts w:ascii="Times New Roman" w:hAnsi="Times New Roman" w:cs="Times New Roman"/>
          <w:sz w:val="24"/>
          <w:szCs w:val="24"/>
          <w:lang w:val="en-US"/>
        </w:rPr>
      </w:pPr>
      <w:r w:rsidRPr="002A2A42">
        <w:rPr>
          <w:rFonts w:ascii="Times New Roman" w:hAnsi="Times New Roman" w:cs="Times New Roman"/>
          <w:sz w:val="24"/>
          <w:szCs w:val="24"/>
          <w:lang w:val="en-US"/>
        </w:rPr>
        <w:t xml:space="preserve">If credit resources are used, the enterprise assumes risks to </w:t>
      </w:r>
      <w:r w:rsidR="00787914">
        <w:rPr>
          <w:rFonts w:ascii="Times New Roman" w:hAnsi="Times New Roman" w:cs="Times New Roman"/>
          <w:sz w:val="24"/>
          <w:szCs w:val="24"/>
          <w:lang w:val="en-US"/>
        </w:rPr>
        <w:t>i</w:t>
      </w:r>
      <w:r w:rsidRPr="002A2A42">
        <w:rPr>
          <w:rFonts w:ascii="Times New Roman" w:hAnsi="Times New Roman" w:cs="Times New Roman"/>
          <w:sz w:val="24"/>
          <w:szCs w:val="24"/>
          <w:lang w:val="en-US"/>
        </w:rPr>
        <w:t>t</w:t>
      </w:r>
      <w:r w:rsidR="00787914">
        <w:rPr>
          <w:rFonts w:ascii="Times New Roman" w:hAnsi="Times New Roman" w:cs="Times New Roman"/>
          <w:sz w:val="24"/>
          <w:szCs w:val="24"/>
          <w:lang w:val="en-US"/>
        </w:rPr>
        <w:t>s</w:t>
      </w:r>
      <w:r w:rsidRPr="002A2A42">
        <w:rPr>
          <w:rFonts w:ascii="Times New Roman" w:hAnsi="Times New Roman" w:cs="Times New Roman"/>
          <w:sz w:val="24"/>
          <w:szCs w:val="24"/>
          <w:lang w:val="en-US"/>
        </w:rPr>
        <w:t xml:space="preserve"> creditor</w:t>
      </w:r>
      <w:r w:rsidR="00787914">
        <w:rPr>
          <w:rFonts w:ascii="Times New Roman" w:hAnsi="Times New Roman" w:cs="Times New Roman"/>
          <w:sz w:val="24"/>
          <w:szCs w:val="24"/>
          <w:lang w:val="en-US"/>
        </w:rPr>
        <w:t>s</w:t>
      </w:r>
      <w:r w:rsidRPr="002A2A42">
        <w:rPr>
          <w:rFonts w:ascii="Times New Roman" w:hAnsi="Times New Roman" w:cs="Times New Roman"/>
          <w:sz w:val="24"/>
          <w:szCs w:val="24"/>
          <w:lang w:val="en-US"/>
        </w:rPr>
        <w:t xml:space="preserve">. If </w:t>
      </w:r>
      <w:r w:rsidR="00787914">
        <w:rPr>
          <w:rFonts w:ascii="Times New Roman" w:hAnsi="Times New Roman" w:cs="Times New Roman"/>
          <w:sz w:val="24"/>
          <w:szCs w:val="24"/>
          <w:lang w:val="en-US"/>
        </w:rPr>
        <w:t>a</w:t>
      </w:r>
      <w:r w:rsidRPr="002A2A42">
        <w:rPr>
          <w:rFonts w:ascii="Times New Roman" w:hAnsi="Times New Roman" w:cs="Times New Roman"/>
          <w:sz w:val="24"/>
          <w:szCs w:val="24"/>
          <w:lang w:val="en-US"/>
        </w:rPr>
        <w:t xml:space="preserve"> project </w:t>
      </w:r>
      <w:r w:rsidR="00787914" w:rsidRPr="002A2A42">
        <w:rPr>
          <w:rFonts w:ascii="Times New Roman" w:hAnsi="Times New Roman" w:cs="Times New Roman"/>
          <w:sz w:val="24"/>
          <w:szCs w:val="24"/>
          <w:lang w:val="en-US"/>
        </w:rPr>
        <w:t xml:space="preserve">will be thwarted </w:t>
      </w:r>
      <w:r w:rsidRPr="002A2A42">
        <w:rPr>
          <w:rFonts w:ascii="Times New Roman" w:hAnsi="Times New Roman" w:cs="Times New Roman"/>
          <w:sz w:val="24"/>
          <w:szCs w:val="24"/>
          <w:lang w:val="en-US"/>
        </w:rPr>
        <w:t xml:space="preserve">for any reason, the company pays </w:t>
      </w:r>
      <w:r w:rsidR="00407142">
        <w:rPr>
          <w:rFonts w:ascii="Times New Roman" w:hAnsi="Times New Roman" w:cs="Times New Roman"/>
          <w:sz w:val="24"/>
          <w:szCs w:val="24"/>
          <w:lang w:val="en-US"/>
        </w:rPr>
        <w:t>i</w:t>
      </w:r>
      <w:r w:rsidRPr="002A2A42">
        <w:rPr>
          <w:rFonts w:ascii="Times New Roman" w:hAnsi="Times New Roman" w:cs="Times New Roman"/>
          <w:sz w:val="24"/>
          <w:szCs w:val="24"/>
          <w:lang w:val="en-US"/>
        </w:rPr>
        <w:t>t</w:t>
      </w:r>
      <w:r w:rsidR="00407142">
        <w:rPr>
          <w:rFonts w:ascii="Times New Roman" w:hAnsi="Times New Roman" w:cs="Times New Roman"/>
          <w:sz w:val="24"/>
          <w:szCs w:val="24"/>
          <w:lang w:val="en-US"/>
        </w:rPr>
        <w:t>s</w:t>
      </w:r>
      <w:r w:rsidRPr="002A2A42">
        <w:rPr>
          <w:rFonts w:ascii="Times New Roman" w:hAnsi="Times New Roman" w:cs="Times New Roman"/>
          <w:sz w:val="24"/>
          <w:szCs w:val="24"/>
          <w:lang w:val="en-US"/>
        </w:rPr>
        <w:t xml:space="preserve"> bank the full amount of debt plus interest. If there is no such a possibility, the enterprise runs the risk of losing its property, which will </w:t>
      </w:r>
      <w:r w:rsidR="00787914">
        <w:rPr>
          <w:rFonts w:ascii="Times New Roman" w:hAnsi="Times New Roman" w:cs="Times New Roman"/>
          <w:sz w:val="24"/>
          <w:szCs w:val="24"/>
          <w:lang w:val="en-US"/>
        </w:rPr>
        <w:t>be passed</w:t>
      </w:r>
      <w:r w:rsidRPr="002A2A42">
        <w:rPr>
          <w:rFonts w:ascii="Times New Roman" w:hAnsi="Times New Roman" w:cs="Times New Roman"/>
          <w:sz w:val="24"/>
          <w:szCs w:val="24"/>
          <w:lang w:val="en-US"/>
        </w:rPr>
        <w:t xml:space="preserve"> to </w:t>
      </w:r>
      <w:r w:rsidR="00787914">
        <w:rPr>
          <w:rFonts w:ascii="Times New Roman" w:hAnsi="Times New Roman" w:cs="Times New Roman"/>
          <w:sz w:val="24"/>
          <w:szCs w:val="24"/>
          <w:lang w:val="en-US"/>
        </w:rPr>
        <w:t>i</w:t>
      </w:r>
      <w:r w:rsidRPr="002A2A42">
        <w:rPr>
          <w:rFonts w:ascii="Times New Roman" w:hAnsi="Times New Roman" w:cs="Times New Roman"/>
          <w:sz w:val="24"/>
          <w:szCs w:val="24"/>
          <w:lang w:val="en-US"/>
        </w:rPr>
        <w:t>t</w:t>
      </w:r>
      <w:r w:rsidR="00787914">
        <w:rPr>
          <w:rFonts w:ascii="Times New Roman" w:hAnsi="Times New Roman" w:cs="Times New Roman"/>
          <w:sz w:val="24"/>
          <w:szCs w:val="24"/>
          <w:lang w:val="en-US"/>
        </w:rPr>
        <w:t>s</w:t>
      </w:r>
      <w:r w:rsidRPr="002A2A42">
        <w:rPr>
          <w:rFonts w:ascii="Times New Roman" w:hAnsi="Times New Roman" w:cs="Times New Roman"/>
          <w:sz w:val="24"/>
          <w:szCs w:val="24"/>
          <w:lang w:val="en-US"/>
        </w:rPr>
        <w:t xml:space="preserve"> creditor</w:t>
      </w:r>
      <w:r w:rsidR="00787914">
        <w:rPr>
          <w:rFonts w:ascii="Times New Roman" w:hAnsi="Times New Roman" w:cs="Times New Roman"/>
          <w:sz w:val="24"/>
          <w:szCs w:val="24"/>
          <w:lang w:val="en-US"/>
        </w:rPr>
        <w:t>s</w:t>
      </w:r>
      <w:r w:rsidR="00787914" w:rsidRPr="00787914">
        <w:rPr>
          <w:rFonts w:ascii="Times New Roman" w:hAnsi="Times New Roman" w:cs="Times New Roman"/>
          <w:sz w:val="24"/>
          <w:szCs w:val="24"/>
          <w:lang w:val="en-US"/>
        </w:rPr>
        <w:t xml:space="preserve"> </w:t>
      </w:r>
      <w:r w:rsidR="00787914" w:rsidRPr="002A2A42">
        <w:rPr>
          <w:rFonts w:ascii="Times New Roman" w:hAnsi="Times New Roman" w:cs="Times New Roman"/>
          <w:sz w:val="24"/>
          <w:szCs w:val="24"/>
          <w:lang w:val="en-US"/>
        </w:rPr>
        <w:t>in the form of a pledge</w:t>
      </w:r>
      <w:r w:rsidRPr="002A2A42">
        <w:rPr>
          <w:rFonts w:ascii="Times New Roman" w:hAnsi="Times New Roman" w:cs="Times New Roman"/>
          <w:sz w:val="24"/>
          <w:szCs w:val="24"/>
          <w:lang w:val="en-US"/>
        </w:rPr>
        <w:t xml:space="preserve">. In the second variant (investments), the risk of capital loss, as a result of investment project failure, is assumed, along with the company, by </w:t>
      </w:r>
      <w:r w:rsidR="00407142">
        <w:rPr>
          <w:rFonts w:ascii="Times New Roman" w:hAnsi="Times New Roman" w:cs="Times New Roman"/>
          <w:sz w:val="24"/>
          <w:szCs w:val="24"/>
          <w:lang w:val="en-US"/>
        </w:rPr>
        <w:t>i</w:t>
      </w:r>
      <w:r w:rsidRPr="002A2A42">
        <w:rPr>
          <w:rFonts w:ascii="Times New Roman" w:hAnsi="Times New Roman" w:cs="Times New Roman"/>
          <w:sz w:val="24"/>
          <w:szCs w:val="24"/>
          <w:lang w:val="en-US"/>
        </w:rPr>
        <w:t>t</w:t>
      </w:r>
      <w:r w:rsidR="00407142">
        <w:rPr>
          <w:rFonts w:ascii="Times New Roman" w:hAnsi="Times New Roman" w:cs="Times New Roman"/>
          <w:sz w:val="24"/>
          <w:szCs w:val="24"/>
          <w:lang w:val="en-US"/>
        </w:rPr>
        <w:t>s</w:t>
      </w:r>
      <w:r w:rsidRPr="002A2A42">
        <w:rPr>
          <w:rFonts w:ascii="Times New Roman" w:hAnsi="Times New Roman" w:cs="Times New Roman"/>
          <w:sz w:val="24"/>
          <w:szCs w:val="24"/>
          <w:lang w:val="en-US"/>
        </w:rPr>
        <w:t xml:space="preserve"> investors.</w:t>
      </w:r>
      <w:r w:rsidR="00093FBE" w:rsidRPr="002A2A42">
        <w:rPr>
          <w:rFonts w:ascii="Times New Roman" w:hAnsi="Times New Roman" w:cs="Times New Roman"/>
          <w:sz w:val="24"/>
          <w:szCs w:val="24"/>
          <w:lang w:val="en-US"/>
        </w:rPr>
        <w:t xml:space="preserve"> </w:t>
      </w:r>
    </w:p>
    <w:p w14:paraId="6F3C9FDB" w14:textId="112296A2" w:rsidR="002A2A42" w:rsidRPr="002A2A42" w:rsidRDefault="002A2A42" w:rsidP="002A2A42">
      <w:pPr>
        <w:spacing w:after="0" w:line="360" w:lineRule="auto"/>
        <w:ind w:firstLine="284"/>
        <w:jc w:val="both"/>
        <w:rPr>
          <w:rFonts w:ascii="Times New Roman" w:hAnsi="Times New Roman" w:cs="Times New Roman"/>
          <w:sz w:val="24"/>
          <w:szCs w:val="24"/>
          <w:lang w:val="en-US"/>
        </w:rPr>
      </w:pPr>
      <w:r w:rsidRPr="002A2A42">
        <w:rPr>
          <w:rFonts w:ascii="Times New Roman" w:hAnsi="Times New Roman" w:cs="Times New Roman"/>
          <w:sz w:val="24"/>
          <w:szCs w:val="24"/>
          <w:lang w:val="en-US"/>
        </w:rPr>
        <w:t xml:space="preserve">It should be noted that at present banks give loans only if </w:t>
      </w:r>
      <w:r w:rsidR="00407142">
        <w:rPr>
          <w:rFonts w:ascii="Times New Roman" w:hAnsi="Times New Roman" w:cs="Times New Roman"/>
          <w:sz w:val="24"/>
          <w:szCs w:val="24"/>
          <w:lang w:val="en-US"/>
        </w:rPr>
        <w:t>they</w:t>
      </w:r>
      <w:r w:rsidRPr="002A2A42">
        <w:rPr>
          <w:rFonts w:ascii="Times New Roman" w:hAnsi="Times New Roman" w:cs="Times New Roman"/>
          <w:sz w:val="24"/>
          <w:szCs w:val="24"/>
          <w:lang w:val="en-US"/>
        </w:rPr>
        <w:t xml:space="preserve"> </w:t>
      </w:r>
      <w:r w:rsidR="00407142">
        <w:rPr>
          <w:rFonts w:ascii="Times New Roman" w:hAnsi="Times New Roman" w:cs="Times New Roman"/>
          <w:sz w:val="24"/>
          <w:szCs w:val="24"/>
          <w:lang w:val="en-US"/>
        </w:rPr>
        <w:t>are</w:t>
      </w:r>
      <w:r w:rsidRPr="002A2A42">
        <w:rPr>
          <w:rFonts w:ascii="Times New Roman" w:hAnsi="Times New Roman" w:cs="Times New Roman"/>
          <w:sz w:val="24"/>
          <w:szCs w:val="24"/>
          <w:lang w:val="en-US"/>
        </w:rPr>
        <w:t xml:space="preserve"> well collateralized (the ideal collateral for the lender are liquid securities, but if the loan is offered against the working capital of the enterprise, then the collateral will be considered only 30% of their value). That is, the conditions of the lenders are very strict, and loans are granted for an amount not exceeding the monthly turnover of the company. If it is necessa</w:t>
      </w:r>
      <w:r w:rsidR="00407142">
        <w:rPr>
          <w:rFonts w:ascii="Times New Roman" w:hAnsi="Times New Roman" w:cs="Times New Roman"/>
          <w:sz w:val="24"/>
          <w:szCs w:val="24"/>
          <w:lang w:val="en-US"/>
        </w:rPr>
        <w:t>ry to attract significant funds</w:t>
      </w:r>
      <w:r w:rsidRPr="002A2A42">
        <w:rPr>
          <w:rFonts w:ascii="Times New Roman" w:hAnsi="Times New Roman" w:cs="Times New Roman"/>
          <w:sz w:val="24"/>
          <w:szCs w:val="24"/>
          <w:lang w:val="en-US"/>
        </w:rPr>
        <w:t xml:space="preserve"> exceeding the performance indicators of the enterprise (in particular, the monthly turnover of the company), then </w:t>
      </w:r>
      <w:r w:rsidR="00407142" w:rsidRPr="002A2A42">
        <w:rPr>
          <w:rFonts w:ascii="Times New Roman" w:hAnsi="Times New Roman" w:cs="Times New Roman"/>
          <w:sz w:val="24"/>
          <w:szCs w:val="24"/>
          <w:lang w:val="en-US"/>
        </w:rPr>
        <w:t xml:space="preserve">it is quite difficult to get credit funds </w:t>
      </w:r>
      <w:r w:rsidRPr="002A2A42">
        <w:rPr>
          <w:rFonts w:ascii="Times New Roman" w:hAnsi="Times New Roman" w:cs="Times New Roman"/>
          <w:sz w:val="24"/>
          <w:szCs w:val="24"/>
          <w:lang w:val="en-US"/>
        </w:rPr>
        <w:t>even for a very good project with high prof</w:t>
      </w:r>
      <w:r w:rsidR="00407142">
        <w:rPr>
          <w:rFonts w:ascii="Times New Roman" w:hAnsi="Times New Roman" w:cs="Times New Roman"/>
          <w:sz w:val="24"/>
          <w:szCs w:val="24"/>
          <w:lang w:val="en-US"/>
        </w:rPr>
        <w:t>itability and excellent elaboration level</w:t>
      </w:r>
      <w:r w:rsidRPr="002A2A42">
        <w:rPr>
          <w:rFonts w:ascii="Times New Roman" w:hAnsi="Times New Roman" w:cs="Times New Roman"/>
          <w:sz w:val="24"/>
          <w:szCs w:val="24"/>
          <w:lang w:val="en-US"/>
        </w:rPr>
        <w:t>.</w:t>
      </w:r>
    </w:p>
    <w:p w14:paraId="03CD9284" w14:textId="07EC1BE5" w:rsidR="002A2A42" w:rsidRPr="002A2A42" w:rsidRDefault="002A2A42" w:rsidP="002A2A42">
      <w:pPr>
        <w:spacing w:after="0" w:line="360" w:lineRule="auto"/>
        <w:ind w:firstLine="284"/>
        <w:jc w:val="both"/>
        <w:rPr>
          <w:rFonts w:ascii="Times New Roman" w:hAnsi="Times New Roman" w:cs="Times New Roman"/>
          <w:sz w:val="24"/>
          <w:szCs w:val="24"/>
          <w:lang w:val="en-US"/>
        </w:rPr>
      </w:pPr>
      <w:r w:rsidRPr="002A2A42">
        <w:rPr>
          <w:rFonts w:ascii="Times New Roman" w:hAnsi="Times New Roman" w:cs="Times New Roman"/>
          <w:sz w:val="24"/>
          <w:szCs w:val="24"/>
          <w:lang w:val="en-US"/>
        </w:rPr>
        <w:t xml:space="preserve">In our opinion, enterprises should rely mainly on their own sources at their disposal. The main principle of creating </w:t>
      </w:r>
      <w:r w:rsidR="007D3FEF">
        <w:rPr>
          <w:rFonts w:ascii="Times New Roman" w:hAnsi="Times New Roman" w:cs="Times New Roman"/>
          <w:sz w:val="24"/>
          <w:szCs w:val="24"/>
          <w:lang w:val="en-US"/>
        </w:rPr>
        <w:t>pooled depreciation fund</w:t>
      </w:r>
      <w:r w:rsidRPr="002A2A42">
        <w:rPr>
          <w:rFonts w:ascii="Times New Roman" w:hAnsi="Times New Roman" w:cs="Times New Roman"/>
          <w:sz w:val="24"/>
          <w:szCs w:val="24"/>
          <w:lang w:val="en-US"/>
        </w:rPr>
        <w:t xml:space="preserve"> is depreciation management, i.e. accumulation of funds for future capital investments.</w:t>
      </w:r>
    </w:p>
    <w:p w14:paraId="5277334B" w14:textId="2AE44116" w:rsidR="00093FBE" w:rsidRPr="002A2A42" w:rsidRDefault="002A2A42" w:rsidP="002A2A42">
      <w:pPr>
        <w:spacing w:after="0" w:line="360" w:lineRule="auto"/>
        <w:ind w:firstLine="284"/>
        <w:jc w:val="both"/>
        <w:rPr>
          <w:rFonts w:ascii="Times New Roman" w:hAnsi="Times New Roman" w:cs="Times New Roman"/>
          <w:sz w:val="24"/>
          <w:szCs w:val="24"/>
          <w:lang w:val="en-US"/>
        </w:rPr>
      </w:pPr>
      <w:r w:rsidRPr="002A2A42">
        <w:rPr>
          <w:rFonts w:ascii="Times New Roman" w:hAnsi="Times New Roman" w:cs="Times New Roman"/>
          <w:sz w:val="24"/>
          <w:szCs w:val="24"/>
          <w:lang w:val="en-US"/>
        </w:rPr>
        <w:t>Accrual of depreciation should become not normative, but elastic</w:t>
      </w:r>
      <w:r w:rsidR="00407142">
        <w:rPr>
          <w:rFonts w:ascii="Times New Roman" w:hAnsi="Times New Roman" w:cs="Times New Roman"/>
          <w:sz w:val="24"/>
          <w:szCs w:val="24"/>
          <w:lang w:val="en-US"/>
        </w:rPr>
        <w:t>;</w:t>
      </w:r>
      <w:r w:rsidRPr="002A2A42">
        <w:rPr>
          <w:rFonts w:ascii="Times New Roman" w:hAnsi="Times New Roman" w:cs="Times New Roman"/>
          <w:sz w:val="24"/>
          <w:szCs w:val="24"/>
          <w:lang w:val="en-US"/>
        </w:rPr>
        <w:t xml:space="preserve"> the enterprises of fish industry accrue depreciation to the extent of their capabilities based on the pricing strategy. Accrual of depreciation is not reduced to purely accounting operations, but represents the accumulation of money </w:t>
      </w:r>
      <w:r w:rsidR="00407142">
        <w:rPr>
          <w:rFonts w:ascii="Times New Roman" w:hAnsi="Times New Roman" w:cs="Times New Roman"/>
          <w:sz w:val="24"/>
          <w:szCs w:val="24"/>
          <w:lang w:val="en-US"/>
        </w:rPr>
        <w:t>i</w:t>
      </w:r>
      <w:r w:rsidRPr="002A2A42">
        <w:rPr>
          <w:rFonts w:ascii="Times New Roman" w:hAnsi="Times New Roman" w:cs="Times New Roman"/>
          <w:sz w:val="24"/>
          <w:szCs w:val="24"/>
          <w:lang w:val="en-US"/>
        </w:rPr>
        <w:t xml:space="preserve">n </w:t>
      </w:r>
      <w:r w:rsidR="00407142" w:rsidRPr="002A2A42">
        <w:rPr>
          <w:rFonts w:ascii="Times New Roman" w:hAnsi="Times New Roman" w:cs="Times New Roman"/>
          <w:sz w:val="24"/>
          <w:szCs w:val="24"/>
          <w:lang w:val="en-US"/>
        </w:rPr>
        <w:t>special</w:t>
      </w:r>
      <w:r w:rsidRPr="002A2A42">
        <w:rPr>
          <w:rFonts w:ascii="Times New Roman" w:hAnsi="Times New Roman" w:cs="Times New Roman"/>
          <w:sz w:val="24"/>
          <w:szCs w:val="24"/>
          <w:lang w:val="en-US"/>
        </w:rPr>
        <w:t xml:space="preserve"> </w:t>
      </w:r>
      <w:r w:rsidR="00407142">
        <w:rPr>
          <w:rFonts w:ascii="Times New Roman" w:hAnsi="Times New Roman" w:cs="Times New Roman"/>
          <w:sz w:val="24"/>
          <w:szCs w:val="24"/>
          <w:lang w:val="en-US"/>
        </w:rPr>
        <w:t>monetary,</w:t>
      </w:r>
      <w:r w:rsidRPr="002A2A42">
        <w:rPr>
          <w:rFonts w:ascii="Times New Roman" w:hAnsi="Times New Roman" w:cs="Times New Roman"/>
          <w:sz w:val="24"/>
          <w:szCs w:val="24"/>
          <w:lang w:val="en-US"/>
        </w:rPr>
        <w:t xml:space="preserve"> depreciation fund</w:t>
      </w:r>
      <w:r w:rsidR="00093FBE" w:rsidRPr="002A2A42">
        <w:rPr>
          <w:rFonts w:ascii="Times New Roman" w:hAnsi="Times New Roman" w:cs="Times New Roman"/>
          <w:sz w:val="24"/>
          <w:szCs w:val="24"/>
          <w:lang w:val="en-US"/>
        </w:rPr>
        <w:t>.</w:t>
      </w:r>
    </w:p>
    <w:p w14:paraId="0E55C5E0" w14:textId="78CE9581" w:rsidR="00A212C8" w:rsidRPr="00A212C8" w:rsidRDefault="002A2A42" w:rsidP="00A212C8">
      <w:pPr>
        <w:spacing w:after="0" w:line="360" w:lineRule="auto"/>
        <w:ind w:firstLine="284"/>
        <w:jc w:val="both"/>
        <w:rPr>
          <w:rFonts w:ascii="Times New Roman" w:hAnsi="Times New Roman" w:cs="Times New Roman"/>
          <w:sz w:val="24"/>
          <w:szCs w:val="24"/>
          <w:lang w:val="en-US"/>
        </w:rPr>
      </w:pPr>
      <w:r w:rsidRPr="002A2A42">
        <w:rPr>
          <w:rFonts w:ascii="Times New Roman" w:hAnsi="Times New Roman" w:cs="Times New Roman"/>
          <w:sz w:val="24"/>
          <w:szCs w:val="24"/>
          <w:lang w:val="en-US"/>
        </w:rPr>
        <w:t>The basis for depreciation accrual should not be the cost of production facilities, but the capital costs incurred, hence the depreciation fund in fact</w:t>
      </w:r>
      <w:r w:rsidR="00407142">
        <w:rPr>
          <w:rFonts w:ascii="Times New Roman" w:hAnsi="Times New Roman" w:cs="Times New Roman"/>
          <w:sz w:val="24"/>
          <w:szCs w:val="24"/>
          <w:lang w:val="en-US"/>
        </w:rPr>
        <w:t xml:space="preserve"> will be</w:t>
      </w:r>
      <w:r w:rsidRPr="002A2A42">
        <w:rPr>
          <w:rFonts w:ascii="Times New Roman" w:hAnsi="Times New Roman" w:cs="Times New Roman"/>
          <w:sz w:val="24"/>
          <w:szCs w:val="24"/>
          <w:lang w:val="en-US"/>
        </w:rPr>
        <w:t xml:space="preserve"> the fund of future capital costs. Association of </w:t>
      </w:r>
      <w:r w:rsidR="00407142" w:rsidRPr="002A2A42">
        <w:rPr>
          <w:rFonts w:ascii="Times New Roman" w:hAnsi="Times New Roman" w:cs="Times New Roman"/>
          <w:sz w:val="24"/>
          <w:szCs w:val="24"/>
          <w:lang w:val="en-US"/>
        </w:rPr>
        <w:t>fish industry workers</w:t>
      </w:r>
      <w:r w:rsidRPr="002A2A42">
        <w:rPr>
          <w:rFonts w:ascii="Times New Roman" w:hAnsi="Times New Roman" w:cs="Times New Roman"/>
          <w:sz w:val="24"/>
          <w:szCs w:val="24"/>
          <w:lang w:val="en-US"/>
        </w:rPr>
        <w:t xml:space="preserve"> </w:t>
      </w:r>
      <w:r w:rsidR="00407142">
        <w:rPr>
          <w:rFonts w:ascii="Times New Roman" w:hAnsi="Times New Roman" w:cs="Times New Roman"/>
          <w:sz w:val="24"/>
          <w:szCs w:val="24"/>
          <w:lang w:val="en-US"/>
        </w:rPr>
        <w:t xml:space="preserve">or </w:t>
      </w:r>
      <w:r w:rsidRPr="002A2A42">
        <w:rPr>
          <w:rFonts w:ascii="Times New Roman" w:hAnsi="Times New Roman" w:cs="Times New Roman"/>
          <w:sz w:val="24"/>
          <w:szCs w:val="24"/>
          <w:lang w:val="en-US"/>
        </w:rPr>
        <w:t xml:space="preserve">Committee of fishery at Primorsky </w:t>
      </w:r>
      <w:r w:rsidR="00787914">
        <w:rPr>
          <w:rFonts w:ascii="Times New Roman" w:hAnsi="Times New Roman" w:cs="Times New Roman"/>
          <w:sz w:val="24"/>
          <w:szCs w:val="24"/>
          <w:lang w:val="en-US"/>
        </w:rPr>
        <w:t>Territory</w:t>
      </w:r>
      <w:r w:rsidRPr="002A2A42">
        <w:rPr>
          <w:rFonts w:ascii="Times New Roman" w:hAnsi="Times New Roman" w:cs="Times New Roman"/>
          <w:sz w:val="24"/>
          <w:szCs w:val="24"/>
          <w:lang w:val="en-US"/>
        </w:rPr>
        <w:t xml:space="preserve"> Administration can become an initiator </w:t>
      </w:r>
      <w:r w:rsidR="00407142" w:rsidRPr="002A2A42">
        <w:rPr>
          <w:rFonts w:ascii="Times New Roman" w:hAnsi="Times New Roman" w:cs="Times New Roman"/>
          <w:sz w:val="24"/>
          <w:szCs w:val="24"/>
          <w:lang w:val="en-US"/>
        </w:rPr>
        <w:t>f</w:t>
      </w:r>
      <w:r w:rsidRPr="002A2A42">
        <w:rPr>
          <w:rFonts w:ascii="Times New Roman" w:hAnsi="Times New Roman" w:cs="Times New Roman"/>
          <w:sz w:val="24"/>
          <w:szCs w:val="24"/>
          <w:lang w:val="en-US"/>
        </w:rPr>
        <w:t>o</w:t>
      </w:r>
      <w:r w:rsidR="00407142">
        <w:rPr>
          <w:rFonts w:ascii="Times New Roman" w:hAnsi="Times New Roman" w:cs="Times New Roman"/>
          <w:sz w:val="24"/>
          <w:szCs w:val="24"/>
          <w:lang w:val="en-US"/>
        </w:rPr>
        <w:t>r the</w:t>
      </w:r>
      <w:r w:rsidRPr="002A2A42">
        <w:rPr>
          <w:rFonts w:ascii="Times New Roman" w:hAnsi="Times New Roman" w:cs="Times New Roman"/>
          <w:sz w:val="24"/>
          <w:szCs w:val="24"/>
          <w:lang w:val="en-US"/>
        </w:rPr>
        <w:t xml:space="preserve"> creation of </w:t>
      </w:r>
      <w:r w:rsidR="00407142">
        <w:rPr>
          <w:rFonts w:ascii="Times New Roman" w:hAnsi="Times New Roman" w:cs="Times New Roman"/>
          <w:sz w:val="24"/>
          <w:szCs w:val="24"/>
          <w:lang w:val="en-US"/>
        </w:rPr>
        <w:t>a pooled</w:t>
      </w:r>
      <w:r w:rsidR="00407142" w:rsidRPr="002A2A42">
        <w:rPr>
          <w:rFonts w:ascii="Times New Roman" w:hAnsi="Times New Roman" w:cs="Times New Roman"/>
          <w:sz w:val="24"/>
          <w:szCs w:val="24"/>
          <w:lang w:val="en-US"/>
        </w:rPr>
        <w:t xml:space="preserve"> </w:t>
      </w:r>
      <w:r w:rsidRPr="002A2A42">
        <w:rPr>
          <w:rFonts w:ascii="Times New Roman" w:hAnsi="Times New Roman" w:cs="Times New Roman"/>
          <w:sz w:val="24"/>
          <w:szCs w:val="24"/>
          <w:lang w:val="en-US"/>
        </w:rPr>
        <w:t xml:space="preserve">sectoral </w:t>
      </w:r>
      <w:r w:rsidR="007D3FEF">
        <w:rPr>
          <w:rFonts w:ascii="Times New Roman" w:hAnsi="Times New Roman" w:cs="Times New Roman"/>
          <w:sz w:val="24"/>
          <w:szCs w:val="24"/>
          <w:lang w:val="en-US"/>
        </w:rPr>
        <w:t>depreciation fund</w:t>
      </w:r>
      <w:r w:rsidRPr="002A2A42">
        <w:rPr>
          <w:rFonts w:ascii="Times New Roman" w:hAnsi="Times New Roman" w:cs="Times New Roman"/>
          <w:sz w:val="24"/>
          <w:szCs w:val="24"/>
          <w:lang w:val="en-US"/>
        </w:rPr>
        <w:t xml:space="preserve"> of fish industry, which is a non-banking cred</w:t>
      </w:r>
      <w:r w:rsidR="00407142">
        <w:rPr>
          <w:rFonts w:ascii="Times New Roman" w:hAnsi="Times New Roman" w:cs="Times New Roman"/>
          <w:sz w:val="24"/>
          <w:szCs w:val="24"/>
          <w:lang w:val="en-US"/>
        </w:rPr>
        <w:t>it organization</w:t>
      </w:r>
      <w:r w:rsidRPr="002A2A42">
        <w:rPr>
          <w:rFonts w:ascii="Times New Roman" w:hAnsi="Times New Roman" w:cs="Times New Roman"/>
          <w:sz w:val="24"/>
          <w:szCs w:val="24"/>
          <w:lang w:val="en-US"/>
        </w:rPr>
        <w:t xml:space="preserve"> serving </w:t>
      </w:r>
      <w:r w:rsidR="007D3FEF">
        <w:rPr>
          <w:rFonts w:ascii="Times New Roman" w:hAnsi="Times New Roman" w:cs="Times New Roman"/>
          <w:sz w:val="24"/>
          <w:szCs w:val="24"/>
          <w:lang w:val="en-US"/>
        </w:rPr>
        <w:t>depreciation fund</w:t>
      </w:r>
      <w:r w:rsidRPr="002A2A42">
        <w:rPr>
          <w:rFonts w:ascii="Times New Roman" w:hAnsi="Times New Roman" w:cs="Times New Roman"/>
          <w:sz w:val="24"/>
          <w:szCs w:val="24"/>
          <w:lang w:val="en-US"/>
        </w:rPr>
        <w:t xml:space="preserve">s of </w:t>
      </w:r>
      <w:r w:rsidR="00407142">
        <w:rPr>
          <w:rFonts w:ascii="Times New Roman" w:hAnsi="Times New Roman" w:cs="Times New Roman"/>
          <w:sz w:val="24"/>
          <w:szCs w:val="24"/>
          <w:lang w:val="en-US"/>
        </w:rPr>
        <w:t xml:space="preserve">its </w:t>
      </w:r>
      <w:r w:rsidRPr="002A2A42">
        <w:rPr>
          <w:rFonts w:ascii="Times New Roman" w:hAnsi="Times New Roman" w:cs="Times New Roman"/>
          <w:sz w:val="24"/>
          <w:szCs w:val="24"/>
          <w:lang w:val="en-US"/>
        </w:rPr>
        <w:t xml:space="preserve">participants (clients-fund-holders). </w:t>
      </w:r>
      <w:r w:rsidR="00407142">
        <w:rPr>
          <w:rFonts w:ascii="Times New Roman" w:hAnsi="Times New Roman" w:cs="Times New Roman"/>
          <w:sz w:val="24"/>
          <w:szCs w:val="24"/>
          <w:lang w:val="en-US"/>
        </w:rPr>
        <w:t>P</w:t>
      </w:r>
      <w:r w:rsidR="007D3FEF">
        <w:rPr>
          <w:rFonts w:ascii="Times New Roman" w:hAnsi="Times New Roman" w:cs="Times New Roman"/>
          <w:sz w:val="24"/>
          <w:szCs w:val="24"/>
          <w:lang w:val="en-US"/>
        </w:rPr>
        <w:t>ooled depreciation fund</w:t>
      </w:r>
      <w:r w:rsidRPr="002A2A42">
        <w:rPr>
          <w:rFonts w:ascii="Times New Roman" w:hAnsi="Times New Roman" w:cs="Times New Roman"/>
          <w:sz w:val="24"/>
          <w:szCs w:val="24"/>
          <w:lang w:val="en-US"/>
        </w:rPr>
        <w:t xml:space="preserve"> is registered in the registration authorities of non-banking credit organizations and is subject to the laws and regulations governing the activities of such organizations. </w:t>
      </w:r>
      <w:r w:rsidR="00A212C8" w:rsidRPr="00A212C8">
        <w:rPr>
          <w:rFonts w:ascii="Times New Roman" w:hAnsi="Times New Roman" w:cs="Times New Roman"/>
          <w:sz w:val="24"/>
          <w:szCs w:val="24"/>
          <w:lang w:val="en-US"/>
        </w:rPr>
        <w:t xml:space="preserve">The </w:t>
      </w:r>
      <w:r w:rsidR="00A212C8" w:rsidRPr="00A212C8">
        <w:rPr>
          <w:rFonts w:ascii="Times New Roman" w:hAnsi="Times New Roman" w:cs="Times New Roman"/>
          <w:sz w:val="24"/>
          <w:szCs w:val="24"/>
          <w:lang w:val="en-US"/>
        </w:rPr>
        <w:lastRenderedPageBreak/>
        <w:t xml:space="preserve">minimum number of participants may be ten. The clients-holders of the </w:t>
      </w:r>
      <w:r w:rsidR="007D3FEF">
        <w:rPr>
          <w:rFonts w:ascii="Times New Roman" w:hAnsi="Times New Roman" w:cs="Times New Roman"/>
          <w:sz w:val="24"/>
          <w:szCs w:val="24"/>
          <w:lang w:val="en-US"/>
        </w:rPr>
        <w:t>pooled depreciation fund</w:t>
      </w:r>
      <w:r w:rsidR="00A212C8" w:rsidRPr="00A212C8">
        <w:rPr>
          <w:rFonts w:ascii="Times New Roman" w:hAnsi="Times New Roman" w:cs="Times New Roman"/>
          <w:sz w:val="24"/>
          <w:szCs w:val="24"/>
          <w:lang w:val="en-US"/>
        </w:rPr>
        <w:t xml:space="preserve"> are sectoral enterprises that place their depreciation funds in them on a voluntary basis.</w:t>
      </w:r>
    </w:p>
    <w:p w14:paraId="0B94D435" w14:textId="6C25E289" w:rsidR="00A212C8" w:rsidRPr="00A212C8" w:rsidRDefault="00A212C8" w:rsidP="00A212C8">
      <w:pPr>
        <w:spacing w:after="0" w:line="360" w:lineRule="auto"/>
        <w:ind w:firstLine="284"/>
        <w:jc w:val="both"/>
        <w:rPr>
          <w:rFonts w:ascii="Times New Roman" w:hAnsi="Times New Roman" w:cs="Times New Roman"/>
          <w:sz w:val="24"/>
          <w:szCs w:val="24"/>
          <w:lang w:val="en-US"/>
        </w:rPr>
      </w:pPr>
      <w:r w:rsidRPr="00A212C8">
        <w:rPr>
          <w:rFonts w:ascii="Times New Roman" w:hAnsi="Times New Roman" w:cs="Times New Roman"/>
          <w:sz w:val="24"/>
          <w:szCs w:val="24"/>
          <w:lang w:val="en-US"/>
        </w:rPr>
        <w:t xml:space="preserve">Fishing industry enterprises wishing to join the </w:t>
      </w:r>
      <w:r w:rsidR="007D3FEF">
        <w:rPr>
          <w:rFonts w:ascii="Times New Roman" w:hAnsi="Times New Roman" w:cs="Times New Roman"/>
          <w:sz w:val="24"/>
          <w:szCs w:val="24"/>
          <w:lang w:val="en-US"/>
        </w:rPr>
        <w:t>pooled depreciation fund</w:t>
      </w:r>
      <w:r w:rsidRPr="00A212C8">
        <w:rPr>
          <w:rFonts w:ascii="Times New Roman" w:hAnsi="Times New Roman" w:cs="Times New Roman"/>
          <w:sz w:val="24"/>
          <w:szCs w:val="24"/>
          <w:lang w:val="en-US"/>
        </w:rPr>
        <w:t xml:space="preserve"> open </w:t>
      </w:r>
      <w:r w:rsidR="00407142">
        <w:rPr>
          <w:rFonts w:ascii="Times New Roman" w:hAnsi="Times New Roman" w:cs="Times New Roman"/>
          <w:sz w:val="24"/>
          <w:szCs w:val="24"/>
          <w:lang w:val="en-US"/>
        </w:rPr>
        <w:t>their</w:t>
      </w:r>
      <w:r w:rsidRPr="00A212C8">
        <w:rPr>
          <w:rFonts w:ascii="Times New Roman" w:hAnsi="Times New Roman" w:cs="Times New Roman"/>
          <w:sz w:val="24"/>
          <w:szCs w:val="24"/>
          <w:lang w:val="en-US"/>
        </w:rPr>
        <w:t xml:space="preserve"> </w:t>
      </w:r>
      <w:r w:rsidR="007D3FEF">
        <w:rPr>
          <w:rFonts w:ascii="Times New Roman" w:hAnsi="Times New Roman" w:cs="Times New Roman"/>
          <w:sz w:val="24"/>
          <w:szCs w:val="24"/>
          <w:lang w:val="en-US"/>
        </w:rPr>
        <w:t>pooled depreciation fund</w:t>
      </w:r>
      <w:r w:rsidRPr="00A212C8">
        <w:rPr>
          <w:rFonts w:ascii="Times New Roman" w:hAnsi="Times New Roman" w:cs="Times New Roman"/>
          <w:sz w:val="24"/>
          <w:szCs w:val="24"/>
          <w:lang w:val="en-US"/>
        </w:rPr>
        <w:t xml:space="preserve"> bank account and transfer their depreciation funds to this bank account. The basis for the crediting of funds is a payment order, which serves as a certificate to the tax authorities </w:t>
      </w:r>
      <w:r w:rsidR="00750462">
        <w:rPr>
          <w:rFonts w:ascii="Times New Roman" w:hAnsi="Times New Roman" w:cs="Times New Roman"/>
          <w:sz w:val="24"/>
          <w:szCs w:val="24"/>
          <w:lang w:val="en-US"/>
        </w:rPr>
        <w:t>for</w:t>
      </w:r>
      <w:r w:rsidRPr="00A212C8">
        <w:rPr>
          <w:rFonts w:ascii="Times New Roman" w:hAnsi="Times New Roman" w:cs="Times New Roman"/>
          <w:sz w:val="24"/>
          <w:szCs w:val="24"/>
          <w:lang w:val="en-US"/>
        </w:rPr>
        <w:t xml:space="preserve"> the exclusion of depreciation costs from the tax base.</w:t>
      </w:r>
    </w:p>
    <w:p w14:paraId="5542F456" w14:textId="70F78059" w:rsidR="00750462" w:rsidRDefault="00A212C8" w:rsidP="00A212C8">
      <w:pPr>
        <w:spacing w:after="0" w:line="360" w:lineRule="auto"/>
        <w:ind w:firstLine="284"/>
        <w:jc w:val="both"/>
        <w:rPr>
          <w:rFonts w:ascii="Times New Roman" w:hAnsi="Times New Roman" w:cs="Times New Roman"/>
          <w:sz w:val="24"/>
          <w:szCs w:val="24"/>
          <w:lang w:val="en-US"/>
        </w:rPr>
      </w:pPr>
      <w:r w:rsidRPr="00A212C8">
        <w:rPr>
          <w:rFonts w:ascii="Times New Roman" w:hAnsi="Times New Roman" w:cs="Times New Roman"/>
          <w:sz w:val="24"/>
          <w:szCs w:val="24"/>
          <w:lang w:val="en-US"/>
        </w:rPr>
        <w:t xml:space="preserve">Depreciation accruals are accumulated in the </w:t>
      </w:r>
      <w:r w:rsidR="007D3FEF">
        <w:rPr>
          <w:rFonts w:ascii="Times New Roman" w:hAnsi="Times New Roman" w:cs="Times New Roman"/>
          <w:sz w:val="24"/>
          <w:szCs w:val="24"/>
          <w:lang w:val="en-US"/>
        </w:rPr>
        <w:t>pooled depreciation fund</w:t>
      </w:r>
      <w:r w:rsidRPr="00A212C8">
        <w:rPr>
          <w:rFonts w:ascii="Times New Roman" w:hAnsi="Times New Roman" w:cs="Times New Roman"/>
          <w:sz w:val="24"/>
          <w:szCs w:val="24"/>
          <w:lang w:val="en-US"/>
        </w:rPr>
        <w:t xml:space="preserve"> accounts in </w:t>
      </w:r>
      <w:r w:rsidR="00750462">
        <w:rPr>
          <w:rFonts w:ascii="Times New Roman" w:hAnsi="Times New Roman" w:cs="Times New Roman"/>
          <w:sz w:val="24"/>
          <w:szCs w:val="24"/>
          <w:lang w:val="en-US"/>
        </w:rPr>
        <w:t>a</w:t>
      </w:r>
      <w:r w:rsidRPr="00A212C8">
        <w:rPr>
          <w:rFonts w:ascii="Times New Roman" w:hAnsi="Times New Roman" w:cs="Times New Roman"/>
          <w:sz w:val="24"/>
          <w:szCs w:val="24"/>
          <w:lang w:val="en-US"/>
        </w:rPr>
        <w:t xml:space="preserve"> bank</w:t>
      </w:r>
      <w:r w:rsidR="00750462">
        <w:rPr>
          <w:rFonts w:ascii="Times New Roman" w:hAnsi="Times New Roman" w:cs="Times New Roman"/>
          <w:sz w:val="24"/>
          <w:szCs w:val="24"/>
          <w:lang w:val="en-US"/>
        </w:rPr>
        <w:t>;</w:t>
      </w:r>
      <w:r w:rsidRPr="00A212C8">
        <w:rPr>
          <w:rFonts w:ascii="Times New Roman" w:hAnsi="Times New Roman" w:cs="Times New Roman"/>
          <w:sz w:val="24"/>
          <w:szCs w:val="24"/>
          <w:lang w:val="en-US"/>
        </w:rPr>
        <w:t xml:space="preserve"> in this case</w:t>
      </w:r>
      <w:r w:rsidR="00750462">
        <w:rPr>
          <w:rFonts w:ascii="Times New Roman" w:hAnsi="Times New Roman" w:cs="Times New Roman"/>
          <w:sz w:val="24"/>
          <w:szCs w:val="24"/>
          <w:lang w:val="en-US"/>
        </w:rPr>
        <w:t>,</w:t>
      </w:r>
      <w:r w:rsidRPr="00A212C8">
        <w:rPr>
          <w:rFonts w:ascii="Times New Roman" w:hAnsi="Times New Roman" w:cs="Times New Roman"/>
          <w:sz w:val="24"/>
          <w:szCs w:val="24"/>
          <w:lang w:val="en-US"/>
        </w:rPr>
        <w:t xml:space="preserve"> the manager of these funds is the company. Any operations connected with the purchase of equipment for the transfer of funds from this account must </w:t>
      </w:r>
      <w:r w:rsidR="00750462">
        <w:rPr>
          <w:rFonts w:ascii="Times New Roman" w:hAnsi="Times New Roman" w:cs="Times New Roman"/>
          <w:sz w:val="24"/>
          <w:szCs w:val="24"/>
          <w:lang w:val="en-US"/>
        </w:rPr>
        <w:t>have</w:t>
      </w:r>
      <w:r w:rsidRPr="00A212C8">
        <w:rPr>
          <w:rFonts w:ascii="Times New Roman" w:hAnsi="Times New Roman" w:cs="Times New Roman"/>
          <w:sz w:val="24"/>
          <w:szCs w:val="24"/>
          <w:lang w:val="en-US"/>
        </w:rPr>
        <w:t xml:space="preserve"> only two signatures</w:t>
      </w:r>
      <w:r w:rsidR="00750462">
        <w:rPr>
          <w:rFonts w:ascii="Times New Roman" w:hAnsi="Times New Roman" w:cs="Times New Roman"/>
          <w:sz w:val="24"/>
          <w:szCs w:val="24"/>
          <w:lang w:val="en-US"/>
        </w:rPr>
        <w:t>:</w:t>
      </w:r>
      <w:r w:rsidRPr="00A212C8">
        <w:rPr>
          <w:rFonts w:ascii="Times New Roman" w:hAnsi="Times New Roman" w:cs="Times New Roman"/>
          <w:sz w:val="24"/>
          <w:szCs w:val="24"/>
          <w:lang w:val="en-US"/>
        </w:rPr>
        <w:t xml:space="preserve"> the signature of the</w:t>
      </w:r>
      <w:r w:rsidR="00750462" w:rsidRPr="00750462">
        <w:rPr>
          <w:lang w:val="en-US"/>
        </w:rPr>
        <w:t xml:space="preserve"> </w:t>
      </w:r>
      <w:r w:rsidR="00750462" w:rsidRPr="00750462">
        <w:rPr>
          <w:rFonts w:ascii="Times New Roman" w:hAnsi="Times New Roman" w:cs="Times New Roman"/>
          <w:sz w:val="24"/>
          <w:szCs w:val="24"/>
          <w:lang w:val="en-US"/>
        </w:rPr>
        <w:t>pooled</w:t>
      </w:r>
      <w:r w:rsidRPr="00A212C8">
        <w:rPr>
          <w:rFonts w:ascii="Times New Roman" w:hAnsi="Times New Roman" w:cs="Times New Roman"/>
          <w:sz w:val="24"/>
          <w:szCs w:val="24"/>
          <w:lang w:val="en-US"/>
        </w:rPr>
        <w:t xml:space="preserve"> </w:t>
      </w:r>
      <w:r w:rsidR="00750462" w:rsidRPr="00750462">
        <w:rPr>
          <w:rFonts w:ascii="Times New Roman" w:hAnsi="Times New Roman" w:cs="Times New Roman"/>
          <w:sz w:val="24"/>
          <w:szCs w:val="24"/>
          <w:lang w:val="en-US"/>
        </w:rPr>
        <w:t xml:space="preserve">depreciation fund </w:t>
      </w:r>
      <w:r w:rsidRPr="00A212C8">
        <w:rPr>
          <w:rFonts w:ascii="Times New Roman" w:hAnsi="Times New Roman" w:cs="Times New Roman"/>
          <w:sz w:val="24"/>
          <w:szCs w:val="24"/>
          <w:lang w:val="en-US"/>
        </w:rPr>
        <w:t>management and the signature of the head of the company,</w:t>
      </w:r>
      <w:r w:rsidR="00750462">
        <w:rPr>
          <w:rFonts w:ascii="Times New Roman" w:hAnsi="Times New Roman" w:cs="Times New Roman"/>
          <w:sz w:val="24"/>
          <w:szCs w:val="24"/>
          <w:lang w:val="en-US"/>
        </w:rPr>
        <w:t xml:space="preserve"> who is</w:t>
      </w:r>
      <w:r w:rsidRPr="00A212C8">
        <w:rPr>
          <w:rFonts w:ascii="Times New Roman" w:hAnsi="Times New Roman" w:cs="Times New Roman"/>
          <w:sz w:val="24"/>
          <w:szCs w:val="24"/>
          <w:lang w:val="en-US"/>
        </w:rPr>
        <w:t xml:space="preserve"> the owner of the depreciation funds. Thus, the possibility of using these funds </w:t>
      </w:r>
      <w:r w:rsidR="00750462">
        <w:rPr>
          <w:rFonts w:ascii="Times New Roman" w:hAnsi="Times New Roman" w:cs="Times New Roman"/>
          <w:sz w:val="24"/>
          <w:szCs w:val="24"/>
          <w:lang w:val="en-US"/>
        </w:rPr>
        <w:t xml:space="preserve">not </w:t>
      </w:r>
      <w:r w:rsidRPr="00A212C8">
        <w:rPr>
          <w:rFonts w:ascii="Times New Roman" w:hAnsi="Times New Roman" w:cs="Times New Roman"/>
          <w:sz w:val="24"/>
          <w:szCs w:val="24"/>
          <w:lang w:val="en-US"/>
        </w:rPr>
        <w:t>for their intended purpose is excluded.</w:t>
      </w:r>
      <w:r>
        <w:rPr>
          <w:rFonts w:ascii="Times New Roman" w:hAnsi="Times New Roman" w:cs="Times New Roman"/>
          <w:sz w:val="24"/>
          <w:szCs w:val="24"/>
          <w:lang w:val="en-US"/>
        </w:rPr>
        <w:t xml:space="preserve"> </w:t>
      </w:r>
    </w:p>
    <w:p w14:paraId="78911B0E" w14:textId="04A46A00" w:rsidR="00A212C8" w:rsidRPr="00A212C8" w:rsidRDefault="00A212C8" w:rsidP="00A212C8">
      <w:pPr>
        <w:spacing w:after="0" w:line="360" w:lineRule="auto"/>
        <w:ind w:firstLine="284"/>
        <w:jc w:val="both"/>
        <w:rPr>
          <w:rFonts w:ascii="Times New Roman" w:hAnsi="Times New Roman" w:cs="Times New Roman"/>
          <w:sz w:val="24"/>
          <w:szCs w:val="24"/>
          <w:lang w:val="en-US"/>
        </w:rPr>
      </w:pPr>
      <w:r w:rsidRPr="00A212C8">
        <w:rPr>
          <w:rFonts w:ascii="Times New Roman" w:hAnsi="Times New Roman" w:cs="Times New Roman"/>
          <w:sz w:val="24"/>
          <w:szCs w:val="24"/>
          <w:lang w:val="en-US"/>
        </w:rPr>
        <w:t xml:space="preserve">Enterprises of the fishing industry, which created and joined the </w:t>
      </w:r>
      <w:r w:rsidR="007D3FEF">
        <w:rPr>
          <w:rFonts w:ascii="Times New Roman" w:hAnsi="Times New Roman" w:cs="Times New Roman"/>
          <w:sz w:val="24"/>
          <w:szCs w:val="24"/>
          <w:lang w:val="en-US"/>
        </w:rPr>
        <w:t>pooled depreciation fund</w:t>
      </w:r>
      <w:r w:rsidRPr="00A212C8">
        <w:rPr>
          <w:rFonts w:ascii="Times New Roman" w:hAnsi="Times New Roman" w:cs="Times New Roman"/>
          <w:sz w:val="24"/>
          <w:szCs w:val="24"/>
          <w:lang w:val="en-US"/>
        </w:rPr>
        <w:t xml:space="preserve">, must be a member of the board of directors of the </w:t>
      </w:r>
      <w:r w:rsidR="007D3FEF">
        <w:rPr>
          <w:rFonts w:ascii="Times New Roman" w:hAnsi="Times New Roman" w:cs="Times New Roman"/>
          <w:sz w:val="24"/>
          <w:szCs w:val="24"/>
          <w:lang w:val="en-US"/>
        </w:rPr>
        <w:t>pooled depreciation fund</w:t>
      </w:r>
      <w:r w:rsidRPr="00A212C8">
        <w:rPr>
          <w:rFonts w:ascii="Times New Roman" w:hAnsi="Times New Roman" w:cs="Times New Roman"/>
          <w:sz w:val="24"/>
          <w:szCs w:val="24"/>
          <w:lang w:val="en-US"/>
        </w:rPr>
        <w:t xml:space="preserve">, thus exercising control over the activities of the </w:t>
      </w:r>
      <w:r w:rsidR="007D3FEF">
        <w:rPr>
          <w:rFonts w:ascii="Times New Roman" w:hAnsi="Times New Roman" w:cs="Times New Roman"/>
          <w:sz w:val="24"/>
          <w:szCs w:val="24"/>
          <w:lang w:val="en-US"/>
        </w:rPr>
        <w:t>pooled depreciation fund</w:t>
      </w:r>
      <w:r w:rsidRPr="00A212C8">
        <w:rPr>
          <w:rFonts w:ascii="Times New Roman" w:hAnsi="Times New Roman" w:cs="Times New Roman"/>
          <w:sz w:val="24"/>
          <w:szCs w:val="24"/>
          <w:lang w:val="en-US"/>
        </w:rPr>
        <w:t>.</w:t>
      </w:r>
    </w:p>
    <w:p w14:paraId="71C7EF2E" w14:textId="1D59BBED" w:rsidR="00A212C8" w:rsidRPr="00A212C8" w:rsidRDefault="00A212C8" w:rsidP="00A212C8">
      <w:pPr>
        <w:spacing w:after="0" w:line="360" w:lineRule="auto"/>
        <w:ind w:firstLine="284"/>
        <w:jc w:val="both"/>
        <w:rPr>
          <w:rFonts w:ascii="Times New Roman" w:hAnsi="Times New Roman" w:cs="Times New Roman"/>
          <w:sz w:val="24"/>
          <w:szCs w:val="24"/>
          <w:lang w:val="en-US"/>
        </w:rPr>
      </w:pPr>
      <w:r w:rsidRPr="00A212C8">
        <w:rPr>
          <w:rFonts w:ascii="Times New Roman" w:hAnsi="Times New Roman" w:cs="Times New Roman"/>
          <w:sz w:val="24"/>
          <w:szCs w:val="24"/>
          <w:lang w:val="en-US"/>
        </w:rPr>
        <w:t>Enterprises</w:t>
      </w:r>
      <w:r w:rsidR="0090378A">
        <w:rPr>
          <w:rFonts w:ascii="Times New Roman" w:hAnsi="Times New Roman" w:cs="Times New Roman"/>
          <w:sz w:val="24"/>
          <w:szCs w:val="24"/>
          <w:lang w:val="en-US"/>
        </w:rPr>
        <w:t>,</w:t>
      </w:r>
      <w:r w:rsidRPr="00A212C8">
        <w:rPr>
          <w:rFonts w:ascii="Times New Roman" w:hAnsi="Times New Roman" w:cs="Times New Roman"/>
          <w:sz w:val="24"/>
          <w:szCs w:val="24"/>
          <w:lang w:val="en-US"/>
        </w:rPr>
        <w:t xml:space="preserve"> that joined </w:t>
      </w:r>
      <w:r w:rsidR="0090378A">
        <w:rPr>
          <w:rFonts w:ascii="Times New Roman" w:hAnsi="Times New Roman" w:cs="Times New Roman"/>
          <w:sz w:val="24"/>
          <w:szCs w:val="24"/>
          <w:lang w:val="en-US"/>
        </w:rPr>
        <w:t xml:space="preserve">a </w:t>
      </w:r>
      <w:r w:rsidR="007D3FEF">
        <w:rPr>
          <w:rFonts w:ascii="Times New Roman" w:hAnsi="Times New Roman" w:cs="Times New Roman"/>
          <w:sz w:val="24"/>
          <w:szCs w:val="24"/>
          <w:lang w:val="en-US"/>
        </w:rPr>
        <w:t>pooled depreciation fund</w:t>
      </w:r>
      <w:r w:rsidRPr="00A212C8">
        <w:rPr>
          <w:rFonts w:ascii="Times New Roman" w:hAnsi="Times New Roman" w:cs="Times New Roman"/>
          <w:sz w:val="24"/>
          <w:szCs w:val="24"/>
          <w:lang w:val="en-US"/>
        </w:rPr>
        <w:t xml:space="preserve"> independently</w:t>
      </w:r>
      <w:r w:rsidR="0090378A">
        <w:rPr>
          <w:rFonts w:ascii="Times New Roman" w:hAnsi="Times New Roman" w:cs="Times New Roman"/>
          <w:sz w:val="24"/>
          <w:szCs w:val="24"/>
          <w:lang w:val="en-US"/>
        </w:rPr>
        <w:t>,</w:t>
      </w:r>
      <w:r w:rsidRPr="00A212C8">
        <w:rPr>
          <w:rFonts w:ascii="Times New Roman" w:hAnsi="Times New Roman" w:cs="Times New Roman"/>
          <w:sz w:val="24"/>
          <w:szCs w:val="24"/>
          <w:lang w:val="en-US"/>
        </w:rPr>
        <w:t xml:space="preserve"> develop and present their own financial plan of accumulation of </w:t>
      </w:r>
      <w:r w:rsidR="007D3FEF">
        <w:rPr>
          <w:rFonts w:ascii="Times New Roman" w:hAnsi="Times New Roman" w:cs="Times New Roman"/>
          <w:sz w:val="24"/>
          <w:szCs w:val="24"/>
          <w:lang w:val="en-US"/>
        </w:rPr>
        <w:t>depreciation fund</w:t>
      </w:r>
      <w:r w:rsidRPr="00A212C8">
        <w:rPr>
          <w:rFonts w:ascii="Times New Roman" w:hAnsi="Times New Roman" w:cs="Times New Roman"/>
          <w:sz w:val="24"/>
          <w:szCs w:val="24"/>
          <w:lang w:val="en-US"/>
        </w:rPr>
        <w:t xml:space="preserve">s, the formation of which depends on the amount of </w:t>
      </w:r>
      <w:r w:rsidR="007D3FEF">
        <w:rPr>
          <w:rFonts w:ascii="Times New Roman" w:hAnsi="Times New Roman" w:cs="Times New Roman"/>
          <w:sz w:val="24"/>
          <w:szCs w:val="24"/>
          <w:lang w:val="en-US"/>
        </w:rPr>
        <w:t xml:space="preserve">depreciation </w:t>
      </w:r>
      <w:r w:rsidRPr="00A212C8">
        <w:rPr>
          <w:rFonts w:ascii="Times New Roman" w:hAnsi="Times New Roman" w:cs="Times New Roman"/>
          <w:sz w:val="24"/>
          <w:szCs w:val="24"/>
          <w:lang w:val="en-US"/>
        </w:rPr>
        <w:t>deductions.</w:t>
      </w:r>
    </w:p>
    <w:p w14:paraId="1E2FA4BC" w14:textId="4B05CE55" w:rsidR="00A212C8" w:rsidRPr="00A212C8" w:rsidRDefault="00A212C8" w:rsidP="00A212C8">
      <w:pPr>
        <w:spacing w:after="0" w:line="360" w:lineRule="auto"/>
        <w:ind w:firstLine="284"/>
        <w:jc w:val="both"/>
        <w:rPr>
          <w:rFonts w:ascii="Times New Roman" w:hAnsi="Times New Roman" w:cs="Times New Roman"/>
          <w:sz w:val="24"/>
          <w:szCs w:val="24"/>
          <w:lang w:val="en-US"/>
        </w:rPr>
      </w:pPr>
      <w:r w:rsidRPr="00A212C8">
        <w:rPr>
          <w:rFonts w:ascii="Times New Roman" w:hAnsi="Times New Roman" w:cs="Times New Roman"/>
          <w:sz w:val="24"/>
          <w:szCs w:val="24"/>
          <w:lang w:val="en-US"/>
        </w:rPr>
        <w:t>The plan of accumulatin</w:t>
      </w:r>
      <w:r w:rsidR="0090378A">
        <w:rPr>
          <w:rFonts w:ascii="Times New Roman" w:hAnsi="Times New Roman" w:cs="Times New Roman"/>
          <w:sz w:val="24"/>
          <w:szCs w:val="24"/>
          <w:lang w:val="en-US"/>
        </w:rPr>
        <w:t>g</w:t>
      </w:r>
      <w:r w:rsidRPr="00A212C8">
        <w:rPr>
          <w:rFonts w:ascii="Times New Roman" w:hAnsi="Times New Roman" w:cs="Times New Roman"/>
          <w:sz w:val="24"/>
          <w:szCs w:val="24"/>
          <w:lang w:val="en-US"/>
        </w:rPr>
        <w:t xml:space="preserve"> </w:t>
      </w:r>
      <w:r w:rsidR="007D3FEF">
        <w:rPr>
          <w:rFonts w:ascii="Times New Roman" w:hAnsi="Times New Roman" w:cs="Times New Roman"/>
          <w:sz w:val="24"/>
          <w:szCs w:val="24"/>
          <w:lang w:val="en-US"/>
        </w:rPr>
        <w:t>depreciation fund</w:t>
      </w:r>
      <w:r w:rsidRPr="00A212C8">
        <w:rPr>
          <w:rFonts w:ascii="Times New Roman" w:hAnsi="Times New Roman" w:cs="Times New Roman"/>
          <w:sz w:val="24"/>
          <w:szCs w:val="24"/>
          <w:lang w:val="en-US"/>
        </w:rPr>
        <w:t>s must contain the following information:</w:t>
      </w:r>
    </w:p>
    <w:p w14:paraId="24CF7EDD" w14:textId="77777777" w:rsidR="00A212C8" w:rsidRPr="00A212C8" w:rsidRDefault="00A212C8" w:rsidP="00A212C8">
      <w:pPr>
        <w:spacing w:after="0" w:line="360" w:lineRule="auto"/>
        <w:ind w:firstLine="284"/>
        <w:jc w:val="both"/>
        <w:rPr>
          <w:rFonts w:ascii="Times New Roman" w:hAnsi="Times New Roman" w:cs="Times New Roman"/>
          <w:sz w:val="24"/>
          <w:szCs w:val="24"/>
          <w:lang w:val="en-US"/>
        </w:rPr>
      </w:pPr>
      <w:r w:rsidRPr="00A212C8">
        <w:rPr>
          <w:rFonts w:ascii="Times New Roman" w:hAnsi="Times New Roman" w:cs="Times New Roman"/>
          <w:sz w:val="24"/>
          <w:szCs w:val="24"/>
          <w:lang w:val="en-US"/>
        </w:rPr>
        <w:t>- The average annual cost of fixed assets, which are at the disposal of the enterprise;</w:t>
      </w:r>
    </w:p>
    <w:p w14:paraId="4742B176" w14:textId="2148ACEF" w:rsidR="00A212C8" w:rsidRPr="00A212C8" w:rsidRDefault="00A212C8" w:rsidP="00A212C8">
      <w:pPr>
        <w:spacing w:after="0" w:line="360" w:lineRule="auto"/>
        <w:ind w:firstLine="284"/>
        <w:jc w:val="both"/>
        <w:rPr>
          <w:rFonts w:ascii="Times New Roman" w:hAnsi="Times New Roman" w:cs="Times New Roman"/>
          <w:sz w:val="24"/>
          <w:szCs w:val="24"/>
          <w:lang w:val="en-US"/>
        </w:rPr>
      </w:pPr>
      <w:r w:rsidRPr="00A212C8">
        <w:rPr>
          <w:rFonts w:ascii="Times New Roman" w:hAnsi="Times New Roman" w:cs="Times New Roman"/>
          <w:sz w:val="24"/>
          <w:szCs w:val="24"/>
          <w:lang w:val="en-US"/>
        </w:rPr>
        <w:t xml:space="preserve">- </w:t>
      </w:r>
      <w:r w:rsidR="0090378A" w:rsidRPr="00A212C8">
        <w:rPr>
          <w:rFonts w:ascii="Times New Roman" w:hAnsi="Times New Roman" w:cs="Times New Roman"/>
          <w:sz w:val="24"/>
          <w:szCs w:val="24"/>
          <w:lang w:val="en-US"/>
        </w:rPr>
        <w:t>Production</w:t>
      </w:r>
      <w:r w:rsidRPr="00A212C8">
        <w:rPr>
          <w:rFonts w:ascii="Times New Roman" w:hAnsi="Times New Roman" w:cs="Times New Roman"/>
          <w:sz w:val="24"/>
          <w:szCs w:val="24"/>
          <w:lang w:val="en-US"/>
        </w:rPr>
        <w:t xml:space="preserve"> plan;</w:t>
      </w:r>
    </w:p>
    <w:p w14:paraId="649ED927" w14:textId="4E1607BA" w:rsidR="00A212C8" w:rsidRPr="00A212C8" w:rsidRDefault="00A212C8" w:rsidP="00A212C8">
      <w:pPr>
        <w:spacing w:after="0" w:line="360" w:lineRule="auto"/>
        <w:ind w:firstLine="284"/>
        <w:jc w:val="both"/>
        <w:rPr>
          <w:rFonts w:ascii="Times New Roman" w:hAnsi="Times New Roman" w:cs="Times New Roman"/>
          <w:sz w:val="24"/>
          <w:szCs w:val="24"/>
          <w:lang w:val="en-US"/>
        </w:rPr>
      </w:pPr>
      <w:r w:rsidRPr="00A212C8">
        <w:rPr>
          <w:rFonts w:ascii="Times New Roman" w:hAnsi="Times New Roman" w:cs="Times New Roman"/>
          <w:sz w:val="24"/>
          <w:szCs w:val="24"/>
          <w:lang w:val="en-US"/>
        </w:rPr>
        <w:t xml:space="preserve">- </w:t>
      </w:r>
      <w:r w:rsidR="0090378A" w:rsidRPr="00A212C8">
        <w:rPr>
          <w:rFonts w:ascii="Times New Roman" w:hAnsi="Times New Roman" w:cs="Times New Roman"/>
          <w:sz w:val="24"/>
          <w:szCs w:val="24"/>
          <w:lang w:val="en-US"/>
        </w:rPr>
        <w:t>Revaluation</w:t>
      </w:r>
      <w:r w:rsidRPr="00A212C8">
        <w:rPr>
          <w:rFonts w:ascii="Times New Roman" w:hAnsi="Times New Roman" w:cs="Times New Roman"/>
          <w:sz w:val="24"/>
          <w:szCs w:val="24"/>
          <w:lang w:val="en-US"/>
        </w:rPr>
        <w:t xml:space="preserve"> of fixed assets;</w:t>
      </w:r>
    </w:p>
    <w:p w14:paraId="3CFD8C7A" w14:textId="77777777" w:rsidR="00A212C8" w:rsidRPr="00A212C8" w:rsidRDefault="00A212C8" w:rsidP="00A212C8">
      <w:pPr>
        <w:spacing w:after="0" w:line="360" w:lineRule="auto"/>
        <w:ind w:firstLine="284"/>
        <w:jc w:val="both"/>
        <w:rPr>
          <w:rFonts w:ascii="Times New Roman" w:hAnsi="Times New Roman" w:cs="Times New Roman"/>
          <w:sz w:val="24"/>
          <w:szCs w:val="24"/>
          <w:lang w:val="en-US"/>
        </w:rPr>
      </w:pPr>
      <w:r w:rsidRPr="00A212C8">
        <w:rPr>
          <w:rFonts w:ascii="Times New Roman" w:hAnsi="Times New Roman" w:cs="Times New Roman"/>
          <w:sz w:val="24"/>
          <w:szCs w:val="24"/>
          <w:lang w:val="en-US"/>
        </w:rPr>
        <w:t>- Methods of accrual of depreciation charges;</w:t>
      </w:r>
    </w:p>
    <w:p w14:paraId="1E290149" w14:textId="3C80FCE1" w:rsidR="00093FBE" w:rsidRPr="00A212C8" w:rsidRDefault="00A212C8" w:rsidP="00A212C8">
      <w:pPr>
        <w:spacing w:after="0" w:line="360" w:lineRule="auto"/>
        <w:ind w:firstLine="284"/>
        <w:jc w:val="both"/>
        <w:rPr>
          <w:rFonts w:ascii="Times New Roman" w:hAnsi="Times New Roman" w:cs="Times New Roman"/>
          <w:sz w:val="24"/>
          <w:szCs w:val="24"/>
          <w:lang w:val="en-US"/>
        </w:rPr>
      </w:pPr>
      <w:r w:rsidRPr="00A212C8">
        <w:rPr>
          <w:rFonts w:ascii="Times New Roman" w:hAnsi="Times New Roman" w:cs="Times New Roman"/>
          <w:sz w:val="24"/>
          <w:szCs w:val="24"/>
          <w:lang w:val="en-US"/>
        </w:rPr>
        <w:t xml:space="preserve">- </w:t>
      </w:r>
      <w:r w:rsidR="0090378A" w:rsidRPr="00A212C8">
        <w:rPr>
          <w:rFonts w:ascii="Times New Roman" w:hAnsi="Times New Roman" w:cs="Times New Roman"/>
          <w:sz w:val="24"/>
          <w:szCs w:val="24"/>
          <w:lang w:val="en-US"/>
        </w:rPr>
        <w:t>A</w:t>
      </w:r>
      <w:r w:rsidR="0090378A">
        <w:rPr>
          <w:rFonts w:ascii="Times New Roman" w:hAnsi="Times New Roman" w:cs="Times New Roman"/>
          <w:sz w:val="24"/>
          <w:szCs w:val="24"/>
          <w:lang w:val="en-US"/>
        </w:rPr>
        <w:t>ctivities on a</w:t>
      </w:r>
      <w:r w:rsidR="0090378A" w:rsidRPr="00A212C8">
        <w:rPr>
          <w:rFonts w:ascii="Times New Roman" w:hAnsi="Times New Roman" w:cs="Times New Roman"/>
          <w:sz w:val="24"/>
          <w:szCs w:val="24"/>
          <w:lang w:val="en-US"/>
        </w:rPr>
        <w:t>cceleration</w:t>
      </w:r>
      <w:r w:rsidRPr="00A212C8">
        <w:rPr>
          <w:rFonts w:ascii="Times New Roman" w:hAnsi="Times New Roman" w:cs="Times New Roman"/>
          <w:sz w:val="24"/>
          <w:szCs w:val="24"/>
          <w:lang w:val="en-US"/>
        </w:rPr>
        <w:t xml:space="preserve"> of scientific and technical progress.</w:t>
      </w:r>
    </w:p>
    <w:p w14:paraId="308B42C4" w14:textId="67A67003" w:rsidR="00A212C8" w:rsidRPr="00A212C8" w:rsidRDefault="00A212C8" w:rsidP="00A212C8">
      <w:pPr>
        <w:spacing w:after="0" w:line="360" w:lineRule="auto"/>
        <w:ind w:firstLine="284"/>
        <w:jc w:val="both"/>
        <w:rPr>
          <w:rFonts w:ascii="Times New Roman" w:hAnsi="Times New Roman" w:cs="Times New Roman"/>
          <w:sz w:val="24"/>
          <w:szCs w:val="24"/>
          <w:lang w:val="en-US"/>
        </w:rPr>
      </w:pPr>
      <w:r w:rsidRPr="00A212C8">
        <w:rPr>
          <w:rFonts w:ascii="Times New Roman" w:hAnsi="Times New Roman" w:cs="Times New Roman"/>
          <w:sz w:val="24"/>
          <w:szCs w:val="24"/>
          <w:lang w:val="en-US"/>
        </w:rPr>
        <w:t>The specifics of developing an accumulation plan for fishing industry enterprises is that the calculations should be based on the data on the condition and volume of raw material base, without which any fishery project loses its meaning. When developing the plan</w:t>
      </w:r>
      <w:r w:rsidR="0090378A">
        <w:rPr>
          <w:rFonts w:ascii="Times New Roman" w:hAnsi="Times New Roman" w:cs="Times New Roman"/>
          <w:sz w:val="24"/>
          <w:szCs w:val="24"/>
          <w:lang w:val="en-US"/>
        </w:rPr>
        <w:t>,</w:t>
      </w:r>
      <w:r w:rsidRPr="00A212C8">
        <w:rPr>
          <w:rFonts w:ascii="Times New Roman" w:hAnsi="Times New Roman" w:cs="Times New Roman"/>
          <w:sz w:val="24"/>
          <w:szCs w:val="24"/>
          <w:lang w:val="en-US"/>
        </w:rPr>
        <w:t xml:space="preserve"> the accounting policy approved at the enterprises should play an important role, which forms the accounting </w:t>
      </w:r>
      <w:r w:rsidR="0090378A">
        <w:rPr>
          <w:rFonts w:ascii="Times New Roman" w:hAnsi="Times New Roman" w:cs="Times New Roman"/>
          <w:sz w:val="24"/>
          <w:szCs w:val="24"/>
          <w:lang w:val="en-US"/>
        </w:rPr>
        <w:t xml:space="preserve">activities </w:t>
      </w:r>
      <w:r w:rsidRPr="00A212C8">
        <w:rPr>
          <w:rFonts w:ascii="Times New Roman" w:hAnsi="Times New Roman" w:cs="Times New Roman"/>
          <w:sz w:val="24"/>
          <w:szCs w:val="24"/>
          <w:lang w:val="en-US"/>
        </w:rPr>
        <w:t xml:space="preserve">and </w:t>
      </w:r>
      <w:r w:rsidR="0090378A">
        <w:rPr>
          <w:rFonts w:ascii="Times New Roman" w:hAnsi="Times New Roman" w:cs="Times New Roman"/>
          <w:sz w:val="24"/>
          <w:szCs w:val="24"/>
          <w:lang w:val="en-US"/>
        </w:rPr>
        <w:t>their</w:t>
      </w:r>
      <w:r w:rsidRPr="00A212C8">
        <w:rPr>
          <w:rFonts w:ascii="Times New Roman" w:hAnsi="Times New Roman" w:cs="Times New Roman"/>
          <w:sz w:val="24"/>
          <w:szCs w:val="24"/>
          <w:lang w:val="en-US"/>
        </w:rPr>
        <w:t xml:space="preserve"> transparency. The plan of using the accumulated depreciation sums should include the justification of depreciation deductions:</w:t>
      </w:r>
    </w:p>
    <w:p w14:paraId="698D1704" w14:textId="3D54497C" w:rsidR="00A212C8" w:rsidRPr="00A212C8" w:rsidRDefault="00A212C8" w:rsidP="00A212C8">
      <w:pPr>
        <w:spacing w:after="0" w:line="360" w:lineRule="auto"/>
        <w:ind w:firstLine="284"/>
        <w:jc w:val="both"/>
        <w:rPr>
          <w:rFonts w:ascii="Times New Roman" w:hAnsi="Times New Roman" w:cs="Times New Roman"/>
          <w:sz w:val="24"/>
          <w:szCs w:val="24"/>
          <w:lang w:val="en-US"/>
        </w:rPr>
      </w:pPr>
      <w:r w:rsidRPr="00A212C8">
        <w:rPr>
          <w:rFonts w:ascii="Times New Roman" w:hAnsi="Times New Roman" w:cs="Times New Roman"/>
          <w:sz w:val="24"/>
          <w:szCs w:val="24"/>
          <w:lang w:val="en-US"/>
        </w:rPr>
        <w:t xml:space="preserve">- </w:t>
      </w:r>
      <w:r w:rsidR="0090378A" w:rsidRPr="00A212C8">
        <w:rPr>
          <w:rFonts w:ascii="Times New Roman" w:hAnsi="Times New Roman" w:cs="Times New Roman"/>
          <w:sz w:val="24"/>
          <w:szCs w:val="24"/>
          <w:lang w:val="en-US"/>
        </w:rPr>
        <w:t>For</w:t>
      </w:r>
      <w:r w:rsidRPr="00A212C8">
        <w:rPr>
          <w:rFonts w:ascii="Times New Roman" w:hAnsi="Times New Roman" w:cs="Times New Roman"/>
          <w:sz w:val="24"/>
          <w:szCs w:val="24"/>
          <w:lang w:val="en-US"/>
        </w:rPr>
        <w:t xml:space="preserve"> the purchase of new equipment instead of retired equipment;</w:t>
      </w:r>
    </w:p>
    <w:p w14:paraId="64B8EF09" w14:textId="754E3C2C" w:rsidR="00A212C8" w:rsidRPr="00A212C8" w:rsidRDefault="00A212C8" w:rsidP="00A212C8">
      <w:pPr>
        <w:spacing w:after="0" w:line="360" w:lineRule="auto"/>
        <w:ind w:firstLine="284"/>
        <w:jc w:val="both"/>
        <w:rPr>
          <w:rFonts w:ascii="Times New Roman" w:hAnsi="Times New Roman" w:cs="Times New Roman"/>
          <w:sz w:val="24"/>
          <w:szCs w:val="24"/>
          <w:lang w:val="en-US"/>
        </w:rPr>
      </w:pPr>
      <w:r w:rsidRPr="00A212C8">
        <w:rPr>
          <w:rFonts w:ascii="Times New Roman" w:hAnsi="Times New Roman" w:cs="Times New Roman"/>
          <w:sz w:val="24"/>
          <w:szCs w:val="24"/>
          <w:lang w:val="en-US"/>
        </w:rPr>
        <w:t xml:space="preserve">- </w:t>
      </w:r>
      <w:r w:rsidR="0090378A" w:rsidRPr="00A212C8">
        <w:rPr>
          <w:rFonts w:ascii="Times New Roman" w:hAnsi="Times New Roman" w:cs="Times New Roman"/>
          <w:sz w:val="24"/>
          <w:szCs w:val="24"/>
          <w:lang w:val="en-US"/>
        </w:rPr>
        <w:t>For</w:t>
      </w:r>
      <w:r w:rsidRPr="00A212C8">
        <w:rPr>
          <w:rFonts w:ascii="Times New Roman" w:hAnsi="Times New Roman" w:cs="Times New Roman"/>
          <w:sz w:val="24"/>
          <w:szCs w:val="24"/>
          <w:lang w:val="en-US"/>
        </w:rPr>
        <w:t xml:space="preserve"> the automation and renovation of production processes;</w:t>
      </w:r>
    </w:p>
    <w:p w14:paraId="25B70C68" w14:textId="79282671" w:rsidR="00A212C8" w:rsidRPr="00A212C8" w:rsidRDefault="00A212C8" w:rsidP="00A212C8">
      <w:pPr>
        <w:spacing w:after="0" w:line="360" w:lineRule="auto"/>
        <w:ind w:firstLine="284"/>
        <w:jc w:val="both"/>
        <w:rPr>
          <w:rFonts w:ascii="Times New Roman" w:hAnsi="Times New Roman" w:cs="Times New Roman"/>
          <w:sz w:val="24"/>
          <w:szCs w:val="24"/>
          <w:lang w:val="en-US"/>
        </w:rPr>
      </w:pPr>
      <w:r w:rsidRPr="00A212C8">
        <w:rPr>
          <w:rFonts w:ascii="Times New Roman" w:hAnsi="Times New Roman" w:cs="Times New Roman"/>
          <w:sz w:val="24"/>
          <w:szCs w:val="24"/>
          <w:lang w:val="en-US"/>
        </w:rPr>
        <w:t xml:space="preserve">- </w:t>
      </w:r>
      <w:r w:rsidR="0090378A" w:rsidRPr="00A212C8">
        <w:rPr>
          <w:rFonts w:ascii="Times New Roman" w:hAnsi="Times New Roman" w:cs="Times New Roman"/>
          <w:sz w:val="24"/>
          <w:szCs w:val="24"/>
          <w:lang w:val="en-US"/>
        </w:rPr>
        <w:t>For</w:t>
      </w:r>
      <w:r w:rsidRPr="00A212C8">
        <w:rPr>
          <w:rFonts w:ascii="Times New Roman" w:hAnsi="Times New Roman" w:cs="Times New Roman"/>
          <w:sz w:val="24"/>
          <w:szCs w:val="24"/>
          <w:lang w:val="en-US"/>
        </w:rPr>
        <w:t xml:space="preserve"> carrying out research and development work;</w:t>
      </w:r>
    </w:p>
    <w:p w14:paraId="7A63A6FA" w14:textId="77777777" w:rsidR="00A212C8" w:rsidRPr="00A212C8" w:rsidRDefault="00A212C8" w:rsidP="00A212C8">
      <w:pPr>
        <w:spacing w:after="0" w:line="360" w:lineRule="auto"/>
        <w:ind w:firstLine="284"/>
        <w:jc w:val="both"/>
        <w:rPr>
          <w:rFonts w:ascii="Times New Roman" w:hAnsi="Times New Roman" w:cs="Times New Roman"/>
          <w:sz w:val="24"/>
          <w:szCs w:val="24"/>
          <w:lang w:val="en-US"/>
        </w:rPr>
      </w:pPr>
      <w:r w:rsidRPr="00A212C8">
        <w:rPr>
          <w:rFonts w:ascii="Times New Roman" w:hAnsi="Times New Roman" w:cs="Times New Roman"/>
          <w:sz w:val="24"/>
          <w:szCs w:val="24"/>
          <w:lang w:val="en-US"/>
        </w:rPr>
        <w:t>- Modernization and renewal of products to ensure their competitiveness;</w:t>
      </w:r>
    </w:p>
    <w:p w14:paraId="5C09C3AC" w14:textId="77777777" w:rsidR="00A212C8" w:rsidRPr="00A212C8" w:rsidRDefault="00A212C8" w:rsidP="00A212C8">
      <w:pPr>
        <w:spacing w:after="0" w:line="360" w:lineRule="auto"/>
        <w:ind w:firstLine="284"/>
        <w:jc w:val="both"/>
        <w:rPr>
          <w:rFonts w:ascii="Times New Roman" w:hAnsi="Times New Roman" w:cs="Times New Roman"/>
          <w:sz w:val="24"/>
          <w:szCs w:val="24"/>
          <w:lang w:val="en-US"/>
        </w:rPr>
      </w:pPr>
      <w:r w:rsidRPr="00A212C8">
        <w:rPr>
          <w:rFonts w:ascii="Times New Roman" w:hAnsi="Times New Roman" w:cs="Times New Roman"/>
          <w:sz w:val="24"/>
          <w:szCs w:val="24"/>
          <w:lang w:val="en-US"/>
        </w:rPr>
        <w:t>- Reconstruction, technical re-equipment and production extension;</w:t>
      </w:r>
    </w:p>
    <w:p w14:paraId="4AF50380" w14:textId="04212281" w:rsidR="00093FBE" w:rsidRPr="00A212C8" w:rsidRDefault="00A212C8" w:rsidP="00A212C8">
      <w:pPr>
        <w:spacing w:after="0" w:line="360" w:lineRule="auto"/>
        <w:ind w:firstLine="284"/>
        <w:jc w:val="both"/>
        <w:rPr>
          <w:rFonts w:ascii="Times New Roman" w:hAnsi="Times New Roman" w:cs="Times New Roman"/>
          <w:sz w:val="24"/>
          <w:szCs w:val="24"/>
          <w:lang w:val="en-US"/>
        </w:rPr>
      </w:pPr>
      <w:r w:rsidRPr="00A212C8">
        <w:rPr>
          <w:rFonts w:ascii="Times New Roman" w:hAnsi="Times New Roman" w:cs="Times New Roman"/>
          <w:sz w:val="24"/>
          <w:szCs w:val="24"/>
          <w:lang w:val="en-US"/>
        </w:rPr>
        <w:lastRenderedPageBreak/>
        <w:t xml:space="preserve">- </w:t>
      </w:r>
      <w:r w:rsidR="0090378A" w:rsidRPr="00A212C8">
        <w:rPr>
          <w:rFonts w:ascii="Times New Roman" w:hAnsi="Times New Roman" w:cs="Times New Roman"/>
          <w:sz w:val="24"/>
          <w:szCs w:val="24"/>
          <w:lang w:val="en-US"/>
        </w:rPr>
        <w:t>New</w:t>
      </w:r>
      <w:r w:rsidRPr="00A212C8">
        <w:rPr>
          <w:rFonts w:ascii="Times New Roman" w:hAnsi="Times New Roman" w:cs="Times New Roman"/>
          <w:sz w:val="24"/>
          <w:szCs w:val="24"/>
          <w:lang w:val="en-US"/>
        </w:rPr>
        <w:t xml:space="preserve"> construction.</w:t>
      </w:r>
    </w:p>
    <w:p w14:paraId="36E5CC44" w14:textId="77777777" w:rsidR="00A212C8" w:rsidRPr="00A212C8" w:rsidRDefault="00A212C8" w:rsidP="00A212C8">
      <w:pPr>
        <w:spacing w:after="0" w:line="360" w:lineRule="auto"/>
        <w:ind w:firstLine="284"/>
        <w:jc w:val="both"/>
        <w:rPr>
          <w:rFonts w:ascii="Times New Roman" w:hAnsi="Times New Roman" w:cs="Times New Roman"/>
          <w:sz w:val="24"/>
          <w:szCs w:val="24"/>
          <w:lang w:val="en-US"/>
        </w:rPr>
      </w:pPr>
      <w:r w:rsidRPr="00A212C8">
        <w:rPr>
          <w:rFonts w:ascii="Times New Roman" w:hAnsi="Times New Roman" w:cs="Times New Roman"/>
          <w:sz w:val="24"/>
          <w:szCs w:val="24"/>
          <w:lang w:val="en-US"/>
        </w:rPr>
        <w:t>The plans developed and submitted may contain information on the need to attract credit funds.</w:t>
      </w:r>
    </w:p>
    <w:p w14:paraId="28DA0C8B" w14:textId="38D12F97" w:rsidR="00A212C8" w:rsidRPr="00A212C8" w:rsidRDefault="00A212C8" w:rsidP="00A212C8">
      <w:pPr>
        <w:spacing w:after="0" w:line="360" w:lineRule="auto"/>
        <w:ind w:firstLine="284"/>
        <w:jc w:val="both"/>
        <w:rPr>
          <w:rFonts w:ascii="Times New Roman" w:hAnsi="Times New Roman" w:cs="Times New Roman"/>
          <w:sz w:val="24"/>
          <w:szCs w:val="24"/>
          <w:lang w:val="en-US"/>
        </w:rPr>
      </w:pPr>
      <w:r w:rsidRPr="00A212C8">
        <w:rPr>
          <w:rFonts w:ascii="Times New Roman" w:hAnsi="Times New Roman" w:cs="Times New Roman"/>
          <w:sz w:val="24"/>
          <w:szCs w:val="24"/>
          <w:lang w:val="en-US"/>
        </w:rPr>
        <w:t xml:space="preserve">The data received </w:t>
      </w:r>
      <w:r w:rsidR="0090378A">
        <w:rPr>
          <w:rFonts w:ascii="Times New Roman" w:hAnsi="Times New Roman" w:cs="Times New Roman"/>
          <w:sz w:val="24"/>
          <w:szCs w:val="24"/>
          <w:lang w:val="en-US"/>
        </w:rPr>
        <w:t>by</w:t>
      </w:r>
      <w:r w:rsidRPr="00A212C8">
        <w:rPr>
          <w:rFonts w:ascii="Times New Roman" w:hAnsi="Times New Roman" w:cs="Times New Roman"/>
          <w:sz w:val="24"/>
          <w:szCs w:val="24"/>
          <w:lang w:val="en-US"/>
        </w:rPr>
        <w:t xml:space="preserve"> the </w:t>
      </w:r>
      <w:r w:rsidR="007D3FEF">
        <w:rPr>
          <w:rFonts w:ascii="Times New Roman" w:hAnsi="Times New Roman" w:cs="Times New Roman"/>
          <w:sz w:val="24"/>
          <w:szCs w:val="24"/>
          <w:lang w:val="en-US"/>
        </w:rPr>
        <w:t>pooled depreciation fund</w:t>
      </w:r>
      <w:r w:rsidRPr="00A212C8">
        <w:rPr>
          <w:rFonts w:ascii="Times New Roman" w:hAnsi="Times New Roman" w:cs="Times New Roman"/>
          <w:sz w:val="24"/>
          <w:szCs w:val="24"/>
          <w:lang w:val="en-US"/>
        </w:rPr>
        <w:t xml:space="preserve"> are processed by experts, who provide qualified assistance to the enterprise</w:t>
      </w:r>
      <w:r w:rsidR="0090378A">
        <w:rPr>
          <w:rFonts w:ascii="Times New Roman" w:hAnsi="Times New Roman" w:cs="Times New Roman"/>
          <w:sz w:val="24"/>
          <w:szCs w:val="24"/>
          <w:lang w:val="en-US"/>
        </w:rPr>
        <w:t>s participated in the fund</w:t>
      </w:r>
      <w:r w:rsidRPr="00A212C8">
        <w:rPr>
          <w:rFonts w:ascii="Times New Roman" w:hAnsi="Times New Roman" w:cs="Times New Roman"/>
          <w:sz w:val="24"/>
          <w:szCs w:val="24"/>
          <w:lang w:val="en-US"/>
        </w:rPr>
        <w:t>. The experts determine the amount of availa</w:t>
      </w:r>
      <w:r w:rsidR="00A62E75">
        <w:rPr>
          <w:rFonts w:ascii="Times New Roman" w:hAnsi="Times New Roman" w:cs="Times New Roman"/>
          <w:sz w:val="24"/>
          <w:szCs w:val="24"/>
          <w:lang w:val="en-US"/>
        </w:rPr>
        <w:t xml:space="preserve">ble funds and </w:t>
      </w:r>
      <w:r w:rsidRPr="00A212C8">
        <w:rPr>
          <w:rFonts w:ascii="Times New Roman" w:hAnsi="Times New Roman" w:cs="Times New Roman"/>
          <w:sz w:val="24"/>
          <w:szCs w:val="24"/>
          <w:lang w:val="en-US"/>
        </w:rPr>
        <w:t xml:space="preserve">their idle time. Based on the applications received, the credit department prepares a credit plan for the </w:t>
      </w:r>
      <w:r w:rsidR="007D3FEF">
        <w:rPr>
          <w:rFonts w:ascii="Times New Roman" w:hAnsi="Times New Roman" w:cs="Times New Roman"/>
          <w:sz w:val="24"/>
          <w:szCs w:val="24"/>
          <w:lang w:val="en-US"/>
        </w:rPr>
        <w:t>pooled depreciation fund</w:t>
      </w:r>
      <w:r w:rsidRPr="00A212C8">
        <w:rPr>
          <w:rFonts w:ascii="Times New Roman" w:hAnsi="Times New Roman" w:cs="Times New Roman"/>
          <w:sz w:val="24"/>
          <w:szCs w:val="24"/>
          <w:lang w:val="en-US"/>
        </w:rPr>
        <w:t xml:space="preserve"> members, which is approved by the board of directors of the </w:t>
      </w:r>
      <w:r w:rsidR="007D3FEF">
        <w:rPr>
          <w:rFonts w:ascii="Times New Roman" w:hAnsi="Times New Roman" w:cs="Times New Roman"/>
          <w:sz w:val="24"/>
          <w:szCs w:val="24"/>
          <w:lang w:val="en-US"/>
        </w:rPr>
        <w:t>pooled depreciation fund</w:t>
      </w:r>
      <w:r w:rsidRPr="00A212C8">
        <w:rPr>
          <w:rFonts w:ascii="Times New Roman" w:hAnsi="Times New Roman" w:cs="Times New Roman"/>
          <w:sz w:val="24"/>
          <w:szCs w:val="24"/>
          <w:lang w:val="en-US"/>
        </w:rPr>
        <w:t xml:space="preserve">, hence the enterprises decide on the credit extension and the interest rate. In this situation, the </w:t>
      </w:r>
      <w:r w:rsidR="007D3FEF">
        <w:rPr>
          <w:rFonts w:ascii="Times New Roman" w:hAnsi="Times New Roman" w:cs="Times New Roman"/>
          <w:sz w:val="24"/>
          <w:szCs w:val="24"/>
          <w:lang w:val="en-US"/>
        </w:rPr>
        <w:t>pooled depreciation fund</w:t>
      </w:r>
      <w:r w:rsidRPr="00A212C8">
        <w:rPr>
          <w:rFonts w:ascii="Times New Roman" w:hAnsi="Times New Roman" w:cs="Times New Roman"/>
          <w:sz w:val="24"/>
          <w:szCs w:val="24"/>
          <w:lang w:val="en-US"/>
        </w:rPr>
        <w:t xml:space="preserve"> becomes the largest and most reliable client for the bank. Thus the problem of possibility to attract long-term bank loans through </w:t>
      </w:r>
      <w:r w:rsidR="007D3FEF">
        <w:rPr>
          <w:rFonts w:ascii="Times New Roman" w:hAnsi="Times New Roman" w:cs="Times New Roman"/>
          <w:sz w:val="24"/>
          <w:szCs w:val="24"/>
          <w:lang w:val="en-US"/>
        </w:rPr>
        <w:t>pooled depreciation fund</w:t>
      </w:r>
      <w:r w:rsidRPr="00A212C8">
        <w:rPr>
          <w:rFonts w:ascii="Times New Roman" w:hAnsi="Times New Roman" w:cs="Times New Roman"/>
          <w:sz w:val="24"/>
          <w:szCs w:val="24"/>
          <w:lang w:val="en-US"/>
        </w:rPr>
        <w:t xml:space="preserve"> can be solved. The created depreciation fund can become a highly liquid means of </w:t>
      </w:r>
      <w:r w:rsidR="00A62E75">
        <w:rPr>
          <w:rFonts w:ascii="Times New Roman" w:hAnsi="Times New Roman" w:cs="Times New Roman"/>
          <w:sz w:val="24"/>
          <w:szCs w:val="24"/>
          <w:lang w:val="en-US"/>
        </w:rPr>
        <w:t xml:space="preserve">the </w:t>
      </w:r>
      <w:r w:rsidRPr="00A212C8">
        <w:rPr>
          <w:rFonts w:ascii="Times New Roman" w:hAnsi="Times New Roman" w:cs="Times New Roman"/>
          <w:sz w:val="24"/>
          <w:szCs w:val="24"/>
          <w:lang w:val="en-US"/>
        </w:rPr>
        <w:t>pledge.</w:t>
      </w:r>
    </w:p>
    <w:p w14:paraId="3F2F0610" w14:textId="470B0060" w:rsidR="00093FBE" w:rsidRPr="00A212C8" w:rsidRDefault="00A212C8" w:rsidP="00A212C8">
      <w:pPr>
        <w:spacing w:after="0" w:line="360" w:lineRule="auto"/>
        <w:ind w:firstLine="284"/>
        <w:jc w:val="both"/>
        <w:rPr>
          <w:rFonts w:ascii="Times New Roman" w:hAnsi="Times New Roman" w:cs="Times New Roman"/>
          <w:sz w:val="24"/>
          <w:szCs w:val="24"/>
          <w:lang w:val="en-US"/>
        </w:rPr>
      </w:pPr>
      <w:r w:rsidRPr="00A212C8">
        <w:rPr>
          <w:rFonts w:ascii="Times New Roman" w:hAnsi="Times New Roman" w:cs="Times New Roman"/>
          <w:sz w:val="24"/>
          <w:szCs w:val="24"/>
          <w:lang w:val="en-US"/>
        </w:rPr>
        <w:t xml:space="preserve">An important condition to prevent unfair competition for fish enterprises should be the establishment of unified norms of depreciation deductions. </w:t>
      </w:r>
      <w:r w:rsidR="00A62E75" w:rsidRPr="00A212C8">
        <w:rPr>
          <w:rFonts w:ascii="Times New Roman" w:hAnsi="Times New Roman" w:cs="Times New Roman"/>
          <w:sz w:val="24"/>
          <w:szCs w:val="24"/>
          <w:lang w:val="en-US"/>
        </w:rPr>
        <w:t xml:space="preserve">Through </w:t>
      </w:r>
      <w:r w:rsidR="00A62E75">
        <w:rPr>
          <w:rFonts w:ascii="Times New Roman" w:hAnsi="Times New Roman" w:cs="Times New Roman"/>
          <w:sz w:val="24"/>
          <w:szCs w:val="24"/>
          <w:lang w:val="en-US"/>
        </w:rPr>
        <w:t xml:space="preserve">the </w:t>
      </w:r>
      <w:r w:rsidR="00A62E75" w:rsidRPr="00A212C8">
        <w:rPr>
          <w:rFonts w:ascii="Times New Roman" w:hAnsi="Times New Roman" w:cs="Times New Roman"/>
          <w:sz w:val="24"/>
          <w:szCs w:val="24"/>
          <w:lang w:val="en-US"/>
        </w:rPr>
        <w:t xml:space="preserve">coordination </w:t>
      </w:r>
      <w:r w:rsidR="00A62E75">
        <w:rPr>
          <w:rFonts w:ascii="Times New Roman" w:hAnsi="Times New Roman" w:cs="Times New Roman"/>
          <w:sz w:val="24"/>
          <w:szCs w:val="24"/>
          <w:lang w:val="en-US"/>
        </w:rPr>
        <w:t>of their activities, e</w:t>
      </w:r>
      <w:r w:rsidRPr="00A212C8">
        <w:rPr>
          <w:rFonts w:ascii="Times New Roman" w:hAnsi="Times New Roman" w:cs="Times New Roman"/>
          <w:sz w:val="24"/>
          <w:szCs w:val="24"/>
          <w:lang w:val="en-US"/>
        </w:rPr>
        <w:t>nterprises should determine the norm</w:t>
      </w:r>
      <w:r w:rsidR="00A62E75" w:rsidRPr="00A62E75">
        <w:rPr>
          <w:lang w:val="en-US"/>
        </w:rPr>
        <w:t xml:space="preserve"> </w:t>
      </w:r>
      <w:r w:rsidR="00A62E75" w:rsidRPr="00A62E75">
        <w:rPr>
          <w:rFonts w:ascii="Times New Roman" w:hAnsi="Times New Roman" w:cs="Times New Roman"/>
          <w:sz w:val="24"/>
          <w:szCs w:val="24"/>
          <w:lang w:val="en-US"/>
        </w:rPr>
        <w:t>of depreciation</w:t>
      </w:r>
      <w:r w:rsidRPr="00A212C8">
        <w:rPr>
          <w:rFonts w:ascii="Times New Roman" w:hAnsi="Times New Roman" w:cs="Times New Roman"/>
          <w:sz w:val="24"/>
          <w:szCs w:val="24"/>
          <w:lang w:val="en-US"/>
        </w:rPr>
        <w:t xml:space="preserve">, which will not be released </w:t>
      </w:r>
      <w:r w:rsidR="00A62E75">
        <w:rPr>
          <w:rFonts w:ascii="Times New Roman" w:hAnsi="Times New Roman" w:cs="Times New Roman"/>
          <w:sz w:val="24"/>
          <w:szCs w:val="24"/>
          <w:lang w:val="en-US"/>
        </w:rPr>
        <w:t>nod by the fund’s management</w:t>
      </w:r>
      <w:r w:rsidRPr="00A212C8">
        <w:rPr>
          <w:rFonts w:ascii="Times New Roman" w:hAnsi="Times New Roman" w:cs="Times New Roman"/>
          <w:sz w:val="24"/>
          <w:szCs w:val="24"/>
          <w:lang w:val="en-US"/>
        </w:rPr>
        <w:t>, but at the initiative of market participants, taking into account the specifics; competitiveness of products, production conditions, etc. Thus</w:t>
      </w:r>
      <w:r w:rsidR="00A62E75">
        <w:rPr>
          <w:rFonts w:ascii="Times New Roman" w:hAnsi="Times New Roman" w:cs="Times New Roman"/>
          <w:sz w:val="24"/>
          <w:szCs w:val="24"/>
          <w:lang w:val="en-US"/>
        </w:rPr>
        <w:t>,</w:t>
      </w:r>
      <w:r w:rsidRPr="00A212C8">
        <w:rPr>
          <w:rFonts w:ascii="Times New Roman" w:hAnsi="Times New Roman" w:cs="Times New Roman"/>
          <w:sz w:val="24"/>
          <w:szCs w:val="24"/>
          <w:lang w:val="en-US"/>
        </w:rPr>
        <w:t xml:space="preserve"> </w:t>
      </w:r>
      <w:r w:rsidR="00A62E75" w:rsidRPr="00A212C8">
        <w:rPr>
          <w:rFonts w:ascii="Times New Roman" w:hAnsi="Times New Roman" w:cs="Times New Roman"/>
          <w:sz w:val="24"/>
          <w:szCs w:val="24"/>
          <w:lang w:val="en-US"/>
        </w:rPr>
        <w:t>sector</w:t>
      </w:r>
      <w:r w:rsidR="00A62E75">
        <w:rPr>
          <w:rFonts w:ascii="Times New Roman" w:hAnsi="Times New Roman" w:cs="Times New Roman"/>
          <w:sz w:val="24"/>
          <w:szCs w:val="24"/>
          <w:lang w:val="en-US"/>
        </w:rPr>
        <w:t>al</w:t>
      </w:r>
      <w:r w:rsidR="00A62E75" w:rsidRPr="00A212C8">
        <w:rPr>
          <w:rFonts w:ascii="Times New Roman" w:hAnsi="Times New Roman" w:cs="Times New Roman"/>
          <w:sz w:val="24"/>
          <w:szCs w:val="24"/>
          <w:lang w:val="en-US"/>
        </w:rPr>
        <w:t xml:space="preserve"> norms of depreciation </w:t>
      </w:r>
      <w:r w:rsidRPr="00A212C8">
        <w:rPr>
          <w:rFonts w:ascii="Times New Roman" w:hAnsi="Times New Roman" w:cs="Times New Roman"/>
          <w:sz w:val="24"/>
          <w:szCs w:val="24"/>
          <w:lang w:val="en-US"/>
        </w:rPr>
        <w:t>can be formed in the fishing industry.</w:t>
      </w:r>
    </w:p>
    <w:p w14:paraId="28985E9A" w14:textId="77777777" w:rsidR="00A212C8" w:rsidRPr="00A212C8" w:rsidRDefault="00A212C8" w:rsidP="00A212C8">
      <w:pPr>
        <w:spacing w:after="0" w:line="360" w:lineRule="auto"/>
        <w:ind w:firstLine="284"/>
        <w:jc w:val="both"/>
        <w:rPr>
          <w:rFonts w:ascii="Times New Roman" w:hAnsi="Times New Roman" w:cs="Times New Roman"/>
          <w:sz w:val="24"/>
          <w:szCs w:val="24"/>
          <w:lang w:val="en-US"/>
        </w:rPr>
      </w:pPr>
      <w:r w:rsidRPr="00A212C8">
        <w:rPr>
          <w:rFonts w:ascii="Times New Roman" w:hAnsi="Times New Roman" w:cs="Times New Roman"/>
          <w:sz w:val="24"/>
          <w:szCs w:val="24"/>
          <w:lang w:val="en-US"/>
        </w:rPr>
        <w:t>The depreciation fund is used only by means of non-cash transfers from the depreciation fund account (Fig. 3.3).</w:t>
      </w:r>
    </w:p>
    <w:p w14:paraId="787203F9" w14:textId="0C1A37FF" w:rsidR="00A212C8" w:rsidRPr="00A212C8" w:rsidRDefault="00A212C8" w:rsidP="00A212C8">
      <w:pPr>
        <w:spacing w:after="0" w:line="360" w:lineRule="auto"/>
        <w:ind w:firstLine="284"/>
        <w:jc w:val="both"/>
        <w:rPr>
          <w:rFonts w:ascii="Times New Roman" w:hAnsi="Times New Roman" w:cs="Times New Roman"/>
          <w:sz w:val="24"/>
          <w:szCs w:val="24"/>
          <w:lang w:val="en-US"/>
        </w:rPr>
      </w:pPr>
      <w:r w:rsidRPr="00A212C8">
        <w:rPr>
          <w:rFonts w:ascii="Times New Roman" w:hAnsi="Times New Roman" w:cs="Times New Roman"/>
          <w:sz w:val="24"/>
          <w:szCs w:val="24"/>
          <w:lang w:val="en-US"/>
        </w:rPr>
        <w:t>In case of overhaul, reconstruction</w:t>
      </w:r>
      <w:r w:rsidR="00A62E75">
        <w:rPr>
          <w:rFonts w:ascii="Times New Roman" w:hAnsi="Times New Roman" w:cs="Times New Roman"/>
          <w:sz w:val="24"/>
          <w:szCs w:val="24"/>
          <w:lang w:val="en-US"/>
        </w:rPr>
        <w:t>,</w:t>
      </w:r>
      <w:r w:rsidRPr="00A212C8">
        <w:rPr>
          <w:rFonts w:ascii="Times New Roman" w:hAnsi="Times New Roman" w:cs="Times New Roman"/>
          <w:sz w:val="24"/>
          <w:szCs w:val="24"/>
          <w:lang w:val="en-US"/>
        </w:rPr>
        <w:t xml:space="preserve"> or creation of fixed assets by the company itself, funds from the depreciation fund account are transferred to the company's current account on the basis of supporting documents on the work performed and costs incurred for the above purposes.</w:t>
      </w:r>
    </w:p>
    <w:p w14:paraId="490F52FB" w14:textId="77777777" w:rsidR="00A212C8" w:rsidRPr="00A212C8" w:rsidRDefault="00A212C8" w:rsidP="00A212C8">
      <w:pPr>
        <w:spacing w:after="0" w:line="360" w:lineRule="auto"/>
        <w:ind w:firstLine="284"/>
        <w:jc w:val="both"/>
        <w:rPr>
          <w:rFonts w:ascii="Times New Roman" w:hAnsi="Times New Roman" w:cs="Times New Roman"/>
          <w:sz w:val="24"/>
          <w:szCs w:val="24"/>
          <w:lang w:val="en-US"/>
        </w:rPr>
      </w:pPr>
      <w:r w:rsidRPr="00A212C8">
        <w:rPr>
          <w:rFonts w:ascii="Times New Roman" w:hAnsi="Times New Roman" w:cs="Times New Roman"/>
          <w:sz w:val="24"/>
          <w:szCs w:val="24"/>
          <w:lang w:val="en-US"/>
        </w:rPr>
        <w:t>Depreciation fund with a corresponding increase in fixed capital is used to cover costs that increase the value of tangible and intangible assets of an enterprise, irregular or regular with a frequency that significantly exceeds the normal production cycle. In particular, the depreciation fund can cover the following costs:</w:t>
      </w:r>
    </w:p>
    <w:p w14:paraId="6BEF33D5" w14:textId="6666E9DA" w:rsidR="00A212C8" w:rsidRPr="00A212C8" w:rsidRDefault="00A212C8" w:rsidP="00A212C8">
      <w:pPr>
        <w:spacing w:after="0" w:line="360" w:lineRule="auto"/>
        <w:ind w:firstLine="284"/>
        <w:jc w:val="both"/>
        <w:rPr>
          <w:rFonts w:ascii="Times New Roman" w:hAnsi="Times New Roman" w:cs="Times New Roman"/>
          <w:sz w:val="24"/>
          <w:szCs w:val="24"/>
          <w:lang w:val="en-US"/>
        </w:rPr>
      </w:pPr>
      <w:r w:rsidRPr="00A212C8">
        <w:rPr>
          <w:rFonts w:ascii="Times New Roman" w:hAnsi="Times New Roman" w:cs="Times New Roman"/>
          <w:sz w:val="24"/>
          <w:szCs w:val="24"/>
          <w:lang w:val="en-US"/>
        </w:rPr>
        <w:t xml:space="preserve">- </w:t>
      </w:r>
      <w:r w:rsidR="00A62E75" w:rsidRPr="00A212C8">
        <w:rPr>
          <w:rFonts w:ascii="Times New Roman" w:hAnsi="Times New Roman" w:cs="Times New Roman"/>
          <w:sz w:val="24"/>
          <w:szCs w:val="24"/>
          <w:lang w:val="en-US"/>
        </w:rPr>
        <w:t>Acquisition</w:t>
      </w:r>
      <w:r w:rsidRPr="00A212C8">
        <w:rPr>
          <w:rFonts w:ascii="Times New Roman" w:hAnsi="Times New Roman" w:cs="Times New Roman"/>
          <w:sz w:val="24"/>
          <w:szCs w:val="24"/>
          <w:lang w:val="en-US"/>
        </w:rPr>
        <w:t>, reconstruction and overhaul of fixed production assets;</w:t>
      </w:r>
    </w:p>
    <w:p w14:paraId="52A46B9D" w14:textId="79742FE5" w:rsidR="00A212C8" w:rsidRPr="00A212C8" w:rsidRDefault="00A212C8" w:rsidP="00A212C8">
      <w:pPr>
        <w:spacing w:after="0" w:line="360" w:lineRule="auto"/>
        <w:ind w:firstLine="284"/>
        <w:jc w:val="both"/>
        <w:rPr>
          <w:rFonts w:ascii="Times New Roman" w:hAnsi="Times New Roman" w:cs="Times New Roman"/>
          <w:sz w:val="24"/>
          <w:szCs w:val="24"/>
          <w:lang w:val="en-US"/>
        </w:rPr>
      </w:pPr>
      <w:r w:rsidRPr="00A212C8">
        <w:rPr>
          <w:rFonts w:ascii="Times New Roman" w:hAnsi="Times New Roman" w:cs="Times New Roman"/>
          <w:sz w:val="24"/>
          <w:szCs w:val="24"/>
          <w:lang w:val="en-US"/>
        </w:rPr>
        <w:t xml:space="preserve">- </w:t>
      </w:r>
      <w:r w:rsidR="00A62E75" w:rsidRPr="00A212C8">
        <w:rPr>
          <w:rFonts w:ascii="Times New Roman" w:hAnsi="Times New Roman" w:cs="Times New Roman"/>
          <w:sz w:val="24"/>
          <w:szCs w:val="24"/>
          <w:lang w:val="en-US"/>
        </w:rPr>
        <w:t>Construction</w:t>
      </w:r>
      <w:r w:rsidRPr="00A212C8">
        <w:rPr>
          <w:rFonts w:ascii="Times New Roman" w:hAnsi="Times New Roman" w:cs="Times New Roman"/>
          <w:sz w:val="24"/>
          <w:szCs w:val="24"/>
          <w:lang w:val="en-US"/>
        </w:rPr>
        <w:t xml:space="preserve"> of buildings and structures;</w:t>
      </w:r>
    </w:p>
    <w:p w14:paraId="08C13BFB" w14:textId="36E1F58F" w:rsidR="00A212C8" w:rsidRPr="00A212C8" w:rsidRDefault="00A212C8" w:rsidP="00A212C8">
      <w:pPr>
        <w:spacing w:after="0" w:line="360" w:lineRule="auto"/>
        <w:ind w:firstLine="284"/>
        <w:jc w:val="both"/>
        <w:rPr>
          <w:rFonts w:ascii="Times New Roman" w:hAnsi="Times New Roman" w:cs="Times New Roman"/>
          <w:sz w:val="24"/>
          <w:szCs w:val="24"/>
          <w:lang w:val="en-US"/>
        </w:rPr>
      </w:pPr>
      <w:r w:rsidRPr="00A212C8">
        <w:rPr>
          <w:rFonts w:ascii="Times New Roman" w:hAnsi="Times New Roman" w:cs="Times New Roman"/>
          <w:sz w:val="24"/>
          <w:szCs w:val="24"/>
          <w:lang w:val="en-US"/>
        </w:rPr>
        <w:t xml:space="preserve">- </w:t>
      </w:r>
      <w:r w:rsidR="00A62E75" w:rsidRPr="00A212C8">
        <w:rPr>
          <w:rFonts w:ascii="Times New Roman" w:hAnsi="Times New Roman" w:cs="Times New Roman"/>
          <w:sz w:val="24"/>
          <w:szCs w:val="24"/>
          <w:lang w:val="en-US"/>
        </w:rPr>
        <w:t>Acquisition</w:t>
      </w:r>
      <w:r w:rsidRPr="00A212C8">
        <w:rPr>
          <w:rFonts w:ascii="Times New Roman" w:hAnsi="Times New Roman" w:cs="Times New Roman"/>
          <w:sz w:val="24"/>
          <w:szCs w:val="24"/>
          <w:lang w:val="en-US"/>
        </w:rPr>
        <w:t xml:space="preserve"> of intangible assets, such as software products, patents, licenses, copyrights and exclusive rights, etc;</w:t>
      </w:r>
    </w:p>
    <w:p w14:paraId="7826CCC5" w14:textId="42E5798B" w:rsidR="00A212C8" w:rsidRPr="00A62E75" w:rsidRDefault="00A62E75" w:rsidP="00A212C8">
      <w:pPr>
        <w:spacing w:after="0" w:line="360" w:lineRule="auto"/>
        <w:ind w:firstLine="284"/>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They </w:t>
      </w:r>
      <w:r w:rsidR="00A212C8" w:rsidRPr="00A212C8">
        <w:rPr>
          <w:rFonts w:ascii="Times New Roman" w:hAnsi="Times New Roman" w:cs="Times New Roman"/>
          <w:sz w:val="24"/>
          <w:szCs w:val="24"/>
          <w:lang w:val="en-US"/>
        </w:rPr>
        <w:t xml:space="preserve">can be concentrated within the sectoral unified depreciation fund. </w:t>
      </w:r>
      <w:r w:rsidR="00A212C8" w:rsidRPr="00A62E75">
        <w:rPr>
          <w:rFonts w:ascii="Times New Roman" w:hAnsi="Times New Roman" w:cs="Times New Roman"/>
          <w:sz w:val="24"/>
          <w:szCs w:val="24"/>
          <w:lang w:val="en-US"/>
        </w:rPr>
        <w:t xml:space="preserve">Enterprises </w:t>
      </w:r>
      <w:r>
        <w:rPr>
          <w:rFonts w:ascii="Times New Roman" w:hAnsi="Times New Roman" w:cs="Times New Roman"/>
          <w:sz w:val="24"/>
          <w:szCs w:val="24"/>
          <w:lang w:val="en-US"/>
        </w:rPr>
        <w:t xml:space="preserve">also can perform </w:t>
      </w:r>
      <w:r w:rsidR="00A212C8" w:rsidRPr="00A62E75">
        <w:rPr>
          <w:rFonts w:ascii="Times New Roman" w:hAnsi="Times New Roman" w:cs="Times New Roman"/>
          <w:sz w:val="24"/>
          <w:szCs w:val="24"/>
          <w:lang w:val="en-US"/>
        </w:rPr>
        <w:t>one-time advertising campaigns;</w:t>
      </w:r>
    </w:p>
    <w:p w14:paraId="1DABF5C7" w14:textId="61A6DB6E" w:rsidR="00093FBE" w:rsidRPr="00A212C8" w:rsidRDefault="00A212C8" w:rsidP="00A212C8">
      <w:pPr>
        <w:spacing w:after="0" w:line="360" w:lineRule="auto"/>
        <w:ind w:firstLine="284"/>
        <w:jc w:val="both"/>
        <w:rPr>
          <w:rFonts w:ascii="Times New Roman" w:hAnsi="Times New Roman" w:cs="Times New Roman"/>
          <w:sz w:val="24"/>
          <w:szCs w:val="24"/>
          <w:lang w:val="en-US"/>
        </w:rPr>
      </w:pPr>
      <w:r w:rsidRPr="00A212C8">
        <w:rPr>
          <w:rFonts w:ascii="Times New Roman" w:hAnsi="Times New Roman" w:cs="Times New Roman"/>
          <w:sz w:val="24"/>
          <w:szCs w:val="24"/>
          <w:lang w:val="en-US"/>
        </w:rPr>
        <w:t xml:space="preserve">- </w:t>
      </w:r>
      <w:r w:rsidR="00A62E75" w:rsidRPr="00A212C8">
        <w:rPr>
          <w:rFonts w:ascii="Times New Roman" w:hAnsi="Times New Roman" w:cs="Times New Roman"/>
          <w:sz w:val="24"/>
          <w:szCs w:val="24"/>
          <w:lang w:val="en-US"/>
        </w:rPr>
        <w:t>Payments</w:t>
      </w:r>
      <w:r w:rsidRPr="00A212C8">
        <w:rPr>
          <w:rFonts w:ascii="Times New Roman" w:hAnsi="Times New Roman" w:cs="Times New Roman"/>
          <w:sz w:val="24"/>
          <w:szCs w:val="24"/>
          <w:lang w:val="en-US"/>
        </w:rPr>
        <w:t xml:space="preserve"> on investment credits and loans credited to the depreciation fund.</w:t>
      </w:r>
    </w:p>
    <w:p w14:paraId="2A81544C" w14:textId="72DA46CE" w:rsidR="00A212C8" w:rsidRPr="00A212C8" w:rsidRDefault="00A212C8" w:rsidP="00A212C8">
      <w:pPr>
        <w:spacing w:after="0" w:line="360" w:lineRule="auto"/>
        <w:ind w:firstLine="284"/>
        <w:jc w:val="both"/>
        <w:rPr>
          <w:rFonts w:ascii="Times New Roman" w:hAnsi="Times New Roman" w:cs="Times New Roman"/>
          <w:sz w:val="24"/>
          <w:szCs w:val="24"/>
          <w:lang w:val="en-US"/>
        </w:rPr>
      </w:pPr>
      <w:r w:rsidRPr="00A212C8">
        <w:rPr>
          <w:rFonts w:ascii="Times New Roman" w:hAnsi="Times New Roman" w:cs="Times New Roman"/>
          <w:sz w:val="24"/>
          <w:szCs w:val="24"/>
          <w:lang w:val="en-US"/>
        </w:rPr>
        <w:t xml:space="preserve">In our opinion, the state committee on fishery of the Russian Federation should influence </w:t>
      </w:r>
      <w:r w:rsidR="00A62E75">
        <w:rPr>
          <w:rFonts w:ascii="Times New Roman" w:hAnsi="Times New Roman" w:cs="Times New Roman"/>
          <w:sz w:val="24"/>
          <w:szCs w:val="24"/>
          <w:lang w:val="en-US"/>
        </w:rPr>
        <w:t xml:space="preserve">by </w:t>
      </w:r>
      <w:r w:rsidR="00A62E75" w:rsidRPr="00A212C8">
        <w:rPr>
          <w:rFonts w:ascii="Times New Roman" w:hAnsi="Times New Roman" w:cs="Times New Roman"/>
          <w:sz w:val="24"/>
          <w:szCs w:val="24"/>
          <w:lang w:val="en-US"/>
        </w:rPr>
        <w:t xml:space="preserve">depreciation </w:t>
      </w:r>
      <w:r w:rsidR="006716B4">
        <w:rPr>
          <w:rFonts w:ascii="Times New Roman" w:hAnsi="Times New Roman" w:cs="Times New Roman"/>
          <w:sz w:val="24"/>
          <w:szCs w:val="24"/>
          <w:lang w:val="en-US"/>
        </w:rPr>
        <w:t>amount</w:t>
      </w:r>
      <w:r w:rsidR="006716B4" w:rsidRPr="00A212C8">
        <w:rPr>
          <w:rFonts w:ascii="Times New Roman" w:hAnsi="Times New Roman" w:cs="Times New Roman"/>
          <w:sz w:val="24"/>
          <w:szCs w:val="24"/>
          <w:lang w:val="en-US"/>
        </w:rPr>
        <w:t>s</w:t>
      </w:r>
      <w:r w:rsidR="00A62E75" w:rsidRPr="00A212C8">
        <w:rPr>
          <w:rFonts w:ascii="Times New Roman" w:hAnsi="Times New Roman" w:cs="Times New Roman"/>
          <w:sz w:val="24"/>
          <w:szCs w:val="24"/>
          <w:lang w:val="en-US"/>
        </w:rPr>
        <w:t xml:space="preserve"> </w:t>
      </w:r>
      <w:r w:rsidR="00A62E75">
        <w:rPr>
          <w:rFonts w:ascii="Times New Roman" w:hAnsi="Times New Roman" w:cs="Times New Roman"/>
          <w:sz w:val="24"/>
          <w:szCs w:val="24"/>
          <w:lang w:val="en-US"/>
        </w:rPr>
        <w:t>applied by</w:t>
      </w:r>
      <w:r w:rsidRPr="00A212C8">
        <w:rPr>
          <w:rFonts w:ascii="Times New Roman" w:hAnsi="Times New Roman" w:cs="Times New Roman"/>
          <w:sz w:val="24"/>
          <w:szCs w:val="24"/>
          <w:lang w:val="en-US"/>
        </w:rPr>
        <w:t xml:space="preserve"> the enterprises</w:t>
      </w:r>
      <w:r w:rsidR="006716B4">
        <w:rPr>
          <w:rFonts w:ascii="Times New Roman" w:hAnsi="Times New Roman" w:cs="Times New Roman"/>
          <w:sz w:val="24"/>
          <w:szCs w:val="24"/>
          <w:lang w:val="en-US"/>
        </w:rPr>
        <w:t xml:space="preserve"> themselves</w:t>
      </w:r>
      <w:r w:rsidR="00A62E75">
        <w:rPr>
          <w:rFonts w:ascii="Times New Roman" w:hAnsi="Times New Roman" w:cs="Times New Roman"/>
          <w:sz w:val="24"/>
          <w:szCs w:val="24"/>
          <w:lang w:val="en-US"/>
        </w:rPr>
        <w:t>,</w:t>
      </w:r>
      <w:r w:rsidRPr="00A212C8">
        <w:rPr>
          <w:rFonts w:ascii="Times New Roman" w:hAnsi="Times New Roman" w:cs="Times New Roman"/>
          <w:sz w:val="24"/>
          <w:szCs w:val="24"/>
          <w:lang w:val="en-US"/>
        </w:rPr>
        <w:t xml:space="preserve"> not according to their functional purpose, </w:t>
      </w:r>
      <w:r w:rsidR="00A62E75">
        <w:rPr>
          <w:rFonts w:ascii="Times New Roman" w:hAnsi="Times New Roman" w:cs="Times New Roman"/>
          <w:sz w:val="24"/>
          <w:szCs w:val="24"/>
          <w:lang w:val="en-US"/>
        </w:rPr>
        <w:t xml:space="preserve">and also </w:t>
      </w:r>
      <w:r w:rsidRPr="00A212C8">
        <w:rPr>
          <w:rFonts w:ascii="Times New Roman" w:hAnsi="Times New Roman" w:cs="Times New Roman"/>
          <w:sz w:val="24"/>
          <w:szCs w:val="24"/>
          <w:lang w:val="en-US"/>
        </w:rPr>
        <w:t xml:space="preserve">by various economic measures. The depreciation </w:t>
      </w:r>
      <w:r w:rsidR="006716B4">
        <w:rPr>
          <w:rFonts w:ascii="Times New Roman" w:hAnsi="Times New Roman" w:cs="Times New Roman"/>
          <w:sz w:val="24"/>
          <w:szCs w:val="24"/>
          <w:lang w:val="en-US"/>
        </w:rPr>
        <w:t>amount</w:t>
      </w:r>
      <w:r w:rsidRPr="00A212C8">
        <w:rPr>
          <w:rFonts w:ascii="Times New Roman" w:hAnsi="Times New Roman" w:cs="Times New Roman"/>
          <w:sz w:val="24"/>
          <w:szCs w:val="24"/>
          <w:lang w:val="en-US"/>
        </w:rPr>
        <w:t xml:space="preserve">s used not </w:t>
      </w:r>
      <w:r w:rsidR="006716B4">
        <w:rPr>
          <w:rFonts w:ascii="Times New Roman" w:hAnsi="Times New Roman" w:cs="Times New Roman"/>
          <w:sz w:val="24"/>
          <w:szCs w:val="24"/>
          <w:lang w:val="en-US"/>
        </w:rPr>
        <w:t>for the</w:t>
      </w:r>
      <w:r w:rsidRPr="00A212C8">
        <w:rPr>
          <w:rFonts w:ascii="Times New Roman" w:hAnsi="Times New Roman" w:cs="Times New Roman"/>
          <w:sz w:val="24"/>
          <w:szCs w:val="24"/>
          <w:lang w:val="en-US"/>
        </w:rPr>
        <w:t xml:space="preserve"> purpose on </w:t>
      </w:r>
      <w:r w:rsidRPr="00A212C8">
        <w:rPr>
          <w:rFonts w:ascii="Times New Roman" w:hAnsi="Times New Roman" w:cs="Times New Roman"/>
          <w:sz w:val="24"/>
          <w:szCs w:val="24"/>
          <w:lang w:val="en-US"/>
        </w:rPr>
        <w:lastRenderedPageBreak/>
        <w:t xml:space="preserve">updating the </w:t>
      </w:r>
      <w:r w:rsidR="006716B4">
        <w:rPr>
          <w:rFonts w:ascii="Times New Roman" w:hAnsi="Times New Roman" w:cs="Times New Roman"/>
          <w:sz w:val="24"/>
          <w:szCs w:val="24"/>
          <w:lang w:val="en-US"/>
        </w:rPr>
        <w:t>basic</w:t>
      </w:r>
      <w:r w:rsidRPr="00A212C8">
        <w:rPr>
          <w:rFonts w:ascii="Times New Roman" w:hAnsi="Times New Roman" w:cs="Times New Roman"/>
          <w:sz w:val="24"/>
          <w:szCs w:val="24"/>
          <w:lang w:val="en-US"/>
        </w:rPr>
        <w:t xml:space="preserve"> capi</w:t>
      </w:r>
      <w:r w:rsidR="006716B4">
        <w:rPr>
          <w:rFonts w:ascii="Times New Roman" w:hAnsi="Times New Roman" w:cs="Times New Roman"/>
          <w:sz w:val="24"/>
          <w:szCs w:val="24"/>
          <w:lang w:val="en-US"/>
        </w:rPr>
        <w:t>tal</w:t>
      </w:r>
      <w:r w:rsidRPr="00A212C8">
        <w:rPr>
          <w:rFonts w:ascii="Times New Roman" w:hAnsi="Times New Roman" w:cs="Times New Roman"/>
          <w:sz w:val="24"/>
          <w:szCs w:val="24"/>
          <w:lang w:val="en-US"/>
        </w:rPr>
        <w:t xml:space="preserve"> should be exposed to taxation, similar to </w:t>
      </w:r>
      <w:r w:rsidR="006716B4" w:rsidRPr="00A212C8">
        <w:rPr>
          <w:rFonts w:ascii="Times New Roman" w:hAnsi="Times New Roman" w:cs="Times New Roman"/>
          <w:sz w:val="24"/>
          <w:szCs w:val="24"/>
          <w:lang w:val="en-US"/>
        </w:rPr>
        <w:t xml:space="preserve">profit </w:t>
      </w:r>
      <w:r w:rsidR="006716B4">
        <w:rPr>
          <w:rFonts w:ascii="Times New Roman" w:hAnsi="Times New Roman" w:cs="Times New Roman"/>
          <w:sz w:val="24"/>
          <w:szCs w:val="24"/>
          <w:lang w:val="en-US"/>
        </w:rPr>
        <w:t>taxation</w:t>
      </w:r>
      <w:r w:rsidRPr="00A212C8">
        <w:rPr>
          <w:rFonts w:ascii="Times New Roman" w:hAnsi="Times New Roman" w:cs="Times New Roman"/>
          <w:sz w:val="24"/>
          <w:szCs w:val="24"/>
          <w:lang w:val="en-US"/>
        </w:rPr>
        <w:t>. Such enterprises should be denied preferential loans and credits.</w:t>
      </w:r>
    </w:p>
    <w:p w14:paraId="3E8BB29D" w14:textId="3F377127" w:rsidR="00A212C8" w:rsidRPr="00A212C8" w:rsidRDefault="00A212C8" w:rsidP="00A212C8">
      <w:pPr>
        <w:spacing w:after="0" w:line="360" w:lineRule="auto"/>
        <w:ind w:firstLine="284"/>
        <w:jc w:val="both"/>
        <w:rPr>
          <w:rFonts w:ascii="Times New Roman" w:hAnsi="Times New Roman" w:cs="Times New Roman"/>
          <w:sz w:val="24"/>
          <w:szCs w:val="24"/>
          <w:lang w:val="en-US"/>
        </w:rPr>
      </w:pPr>
      <w:r w:rsidRPr="00A212C8">
        <w:rPr>
          <w:rFonts w:ascii="Times New Roman" w:hAnsi="Times New Roman" w:cs="Times New Roman"/>
          <w:sz w:val="24"/>
          <w:szCs w:val="24"/>
          <w:lang w:val="en-US"/>
        </w:rPr>
        <w:t xml:space="preserve">The amount of depreciation accrued during the first half of the useful life is not sufficient to finance an investment project. Therefore temporarily free </w:t>
      </w:r>
      <w:r w:rsidR="007D3FEF">
        <w:rPr>
          <w:rFonts w:ascii="Times New Roman" w:hAnsi="Times New Roman" w:cs="Times New Roman"/>
          <w:sz w:val="24"/>
          <w:szCs w:val="24"/>
          <w:lang w:val="en-US"/>
        </w:rPr>
        <w:t xml:space="preserve">depreciation </w:t>
      </w:r>
      <w:r w:rsidRPr="00A212C8">
        <w:rPr>
          <w:rFonts w:ascii="Times New Roman" w:hAnsi="Times New Roman" w:cs="Times New Roman"/>
          <w:sz w:val="24"/>
          <w:szCs w:val="24"/>
          <w:lang w:val="en-US"/>
        </w:rPr>
        <w:t xml:space="preserve">deductions of fish industry can </w:t>
      </w:r>
      <w:r w:rsidR="00E8311D">
        <w:rPr>
          <w:rFonts w:ascii="Times New Roman" w:hAnsi="Times New Roman" w:cs="Times New Roman"/>
          <w:sz w:val="24"/>
          <w:szCs w:val="24"/>
          <w:lang w:val="en-US"/>
        </w:rPr>
        <w:t xml:space="preserve">be </w:t>
      </w:r>
      <w:r w:rsidRPr="00A212C8">
        <w:rPr>
          <w:rFonts w:ascii="Times New Roman" w:hAnsi="Times New Roman" w:cs="Times New Roman"/>
          <w:sz w:val="24"/>
          <w:szCs w:val="24"/>
          <w:lang w:val="en-US"/>
        </w:rPr>
        <w:t>concentrate</w:t>
      </w:r>
      <w:r w:rsidR="00E8311D">
        <w:rPr>
          <w:rFonts w:ascii="Times New Roman" w:hAnsi="Times New Roman" w:cs="Times New Roman"/>
          <w:sz w:val="24"/>
          <w:szCs w:val="24"/>
          <w:lang w:val="en-US"/>
        </w:rPr>
        <w:t>d</w:t>
      </w:r>
      <w:r w:rsidRPr="00A212C8">
        <w:rPr>
          <w:rFonts w:ascii="Times New Roman" w:hAnsi="Times New Roman" w:cs="Times New Roman"/>
          <w:sz w:val="24"/>
          <w:szCs w:val="24"/>
          <w:lang w:val="en-US"/>
        </w:rPr>
        <w:t xml:space="preserve"> </w:t>
      </w:r>
      <w:r w:rsidR="00E8311D">
        <w:rPr>
          <w:rFonts w:ascii="Times New Roman" w:hAnsi="Times New Roman" w:cs="Times New Roman"/>
          <w:sz w:val="24"/>
          <w:szCs w:val="24"/>
          <w:lang w:val="en-US"/>
        </w:rPr>
        <w:t>to form</w:t>
      </w:r>
      <w:r w:rsidR="00E8311D" w:rsidRPr="00A212C8">
        <w:rPr>
          <w:rFonts w:ascii="Times New Roman" w:hAnsi="Times New Roman" w:cs="Times New Roman"/>
          <w:sz w:val="24"/>
          <w:szCs w:val="24"/>
          <w:lang w:val="en-US"/>
        </w:rPr>
        <w:t xml:space="preserve"> financial resources </w:t>
      </w:r>
      <w:r w:rsidRPr="00A212C8">
        <w:rPr>
          <w:rFonts w:ascii="Times New Roman" w:hAnsi="Times New Roman" w:cs="Times New Roman"/>
          <w:sz w:val="24"/>
          <w:szCs w:val="24"/>
          <w:lang w:val="en-US"/>
        </w:rPr>
        <w:t xml:space="preserve">absolutely voluntarily </w:t>
      </w:r>
      <w:r w:rsidR="00E8311D">
        <w:rPr>
          <w:rFonts w:ascii="Times New Roman" w:hAnsi="Times New Roman" w:cs="Times New Roman"/>
          <w:sz w:val="24"/>
          <w:szCs w:val="24"/>
          <w:lang w:val="en-US"/>
        </w:rPr>
        <w:t xml:space="preserve">by enterprises </w:t>
      </w:r>
      <w:r w:rsidRPr="00A212C8">
        <w:rPr>
          <w:rFonts w:ascii="Times New Roman" w:hAnsi="Times New Roman" w:cs="Times New Roman"/>
          <w:sz w:val="24"/>
          <w:szCs w:val="24"/>
          <w:lang w:val="en-US"/>
        </w:rPr>
        <w:t xml:space="preserve">for the solution of </w:t>
      </w:r>
      <w:r w:rsidR="00E8311D">
        <w:rPr>
          <w:rFonts w:ascii="Times New Roman" w:hAnsi="Times New Roman" w:cs="Times New Roman"/>
          <w:sz w:val="24"/>
          <w:szCs w:val="24"/>
          <w:lang w:val="en-US"/>
        </w:rPr>
        <w:t xml:space="preserve">their </w:t>
      </w:r>
      <w:r w:rsidRPr="00A212C8">
        <w:rPr>
          <w:rFonts w:ascii="Times New Roman" w:hAnsi="Times New Roman" w:cs="Times New Roman"/>
          <w:sz w:val="24"/>
          <w:szCs w:val="24"/>
          <w:lang w:val="en-US"/>
        </w:rPr>
        <w:t>large investment projects in the foreseeable period.</w:t>
      </w:r>
    </w:p>
    <w:p w14:paraId="1050040F" w14:textId="5FBD9023" w:rsidR="00A212C8" w:rsidRPr="00A212C8" w:rsidRDefault="00A212C8" w:rsidP="00A212C8">
      <w:pPr>
        <w:spacing w:after="0" w:line="360" w:lineRule="auto"/>
        <w:ind w:firstLine="284"/>
        <w:jc w:val="both"/>
        <w:rPr>
          <w:rFonts w:ascii="Times New Roman" w:hAnsi="Times New Roman" w:cs="Times New Roman"/>
          <w:sz w:val="24"/>
          <w:szCs w:val="24"/>
          <w:lang w:val="en-US"/>
        </w:rPr>
      </w:pPr>
      <w:r w:rsidRPr="00A212C8">
        <w:rPr>
          <w:rFonts w:ascii="Times New Roman" w:hAnsi="Times New Roman" w:cs="Times New Roman"/>
          <w:sz w:val="24"/>
          <w:szCs w:val="24"/>
          <w:lang w:val="en-US"/>
        </w:rPr>
        <w:t xml:space="preserve">The </w:t>
      </w:r>
      <w:r w:rsidR="007D3FEF">
        <w:rPr>
          <w:rFonts w:ascii="Times New Roman" w:hAnsi="Times New Roman" w:cs="Times New Roman"/>
          <w:sz w:val="24"/>
          <w:szCs w:val="24"/>
          <w:lang w:val="en-US"/>
        </w:rPr>
        <w:t>pooled depreciation fund</w:t>
      </w:r>
      <w:r w:rsidRPr="00A212C8">
        <w:rPr>
          <w:rFonts w:ascii="Times New Roman" w:hAnsi="Times New Roman" w:cs="Times New Roman"/>
          <w:sz w:val="24"/>
          <w:szCs w:val="24"/>
          <w:lang w:val="en-US"/>
        </w:rPr>
        <w:t xml:space="preserve"> should be based on the principle of "transparency". The fund must provide each participant with full information</w:t>
      </w:r>
      <w:r w:rsidR="00E8311D">
        <w:rPr>
          <w:rFonts w:ascii="Times New Roman" w:hAnsi="Times New Roman" w:cs="Times New Roman"/>
          <w:sz w:val="24"/>
          <w:szCs w:val="24"/>
          <w:lang w:val="en-US"/>
        </w:rPr>
        <w:t>,</w:t>
      </w:r>
      <w:r w:rsidRPr="00A212C8">
        <w:rPr>
          <w:rFonts w:ascii="Times New Roman" w:hAnsi="Times New Roman" w:cs="Times New Roman"/>
          <w:sz w:val="24"/>
          <w:szCs w:val="24"/>
          <w:lang w:val="en-US"/>
        </w:rPr>
        <w:t xml:space="preserve"> show the mechanism of </w:t>
      </w:r>
      <w:r w:rsidR="00E8311D" w:rsidRPr="00A212C8">
        <w:rPr>
          <w:rFonts w:ascii="Times New Roman" w:hAnsi="Times New Roman" w:cs="Times New Roman"/>
          <w:sz w:val="24"/>
          <w:szCs w:val="24"/>
          <w:lang w:val="en-US"/>
        </w:rPr>
        <w:t xml:space="preserve">investment income </w:t>
      </w:r>
      <w:r w:rsidRPr="00A212C8">
        <w:rPr>
          <w:rFonts w:ascii="Times New Roman" w:hAnsi="Times New Roman" w:cs="Times New Roman"/>
          <w:sz w:val="24"/>
          <w:szCs w:val="24"/>
          <w:lang w:val="en-US"/>
        </w:rPr>
        <w:t>formation</w:t>
      </w:r>
      <w:r w:rsidR="00E8311D">
        <w:rPr>
          <w:rFonts w:ascii="Times New Roman" w:hAnsi="Times New Roman" w:cs="Times New Roman"/>
          <w:sz w:val="24"/>
          <w:szCs w:val="24"/>
          <w:lang w:val="en-US"/>
        </w:rPr>
        <w:t>,</w:t>
      </w:r>
      <w:r w:rsidRPr="00A212C8">
        <w:rPr>
          <w:rFonts w:ascii="Times New Roman" w:hAnsi="Times New Roman" w:cs="Times New Roman"/>
          <w:sz w:val="24"/>
          <w:szCs w:val="24"/>
          <w:lang w:val="en-US"/>
        </w:rPr>
        <w:t xml:space="preserve"> </w:t>
      </w:r>
      <w:r w:rsidR="00E8311D" w:rsidRPr="00A212C8">
        <w:rPr>
          <w:rFonts w:ascii="Times New Roman" w:hAnsi="Times New Roman" w:cs="Times New Roman"/>
          <w:sz w:val="24"/>
          <w:szCs w:val="24"/>
          <w:lang w:val="en-US"/>
        </w:rPr>
        <w:t>and coordinate</w:t>
      </w:r>
      <w:r w:rsidRPr="00A212C8">
        <w:rPr>
          <w:rFonts w:ascii="Times New Roman" w:hAnsi="Times New Roman" w:cs="Times New Roman"/>
          <w:sz w:val="24"/>
          <w:szCs w:val="24"/>
          <w:lang w:val="en-US"/>
        </w:rPr>
        <w:t xml:space="preserve"> changes in the policy of the fund, affecting the interests of participants. The fund should guarantee equal rights of all members, uniform principles of income accrual, confidentiality of information on its status, and safety of all records of each participant. The participants should have the right to delegate their representatives to participate in the audit commission and the supervisory board, to get acquainted with the results of annual audits.</w:t>
      </w:r>
    </w:p>
    <w:p w14:paraId="2CFFE523" w14:textId="2E5E4250" w:rsidR="00093FBE" w:rsidRPr="00A212C8" w:rsidRDefault="00A212C8" w:rsidP="00A212C8">
      <w:pPr>
        <w:spacing w:after="0" w:line="360" w:lineRule="auto"/>
        <w:ind w:firstLine="284"/>
        <w:jc w:val="both"/>
        <w:rPr>
          <w:rFonts w:ascii="Times New Roman" w:hAnsi="Times New Roman" w:cs="Times New Roman"/>
          <w:sz w:val="24"/>
          <w:szCs w:val="24"/>
          <w:lang w:val="en-US"/>
        </w:rPr>
      </w:pPr>
      <w:r w:rsidRPr="00A212C8">
        <w:rPr>
          <w:rFonts w:ascii="Times New Roman" w:hAnsi="Times New Roman" w:cs="Times New Roman"/>
          <w:sz w:val="24"/>
          <w:szCs w:val="24"/>
          <w:lang w:val="en-US"/>
        </w:rPr>
        <w:t xml:space="preserve">Positive results of the mechanism suggested by us can be reflected in the following </w:t>
      </w:r>
      <w:r w:rsidR="00E8311D" w:rsidRPr="00E8311D">
        <w:rPr>
          <w:rFonts w:ascii="Times New Roman" w:hAnsi="Times New Roman" w:cs="Times New Roman"/>
          <w:sz w:val="24"/>
          <w:szCs w:val="24"/>
          <w:lang w:val="en-US"/>
        </w:rPr>
        <w:t>actual results achieved</w:t>
      </w:r>
      <w:r w:rsidR="00E8311D">
        <w:rPr>
          <w:rFonts w:ascii="Times New Roman" w:hAnsi="Times New Roman" w:cs="Times New Roman"/>
          <w:sz w:val="24"/>
          <w:szCs w:val="24"/>
          <w:lang w:val="en-US"/>
        </w:rPr>
        <w:t>.</w:t>
      </w:r>
      <w:r w:rsidRPr="00A212C8">
        <w:rPr>
          <w:rFonts w:ascii="Times New Roman" w:hAnsi="Times New Roman" w:cs="Times New Roman"/>
          <w:sz w:val="24"/>
          <w:szCs w:val="24"/>
          <w:lang w:val="en-US"/>
        </w:rPr>
        <w:t xml:space="preserve"> Firstly, </w:t>
      </w:r>
      <w:r w:rsidR="00E8311D">
        <w:rPr>
          <w:rFonts w:ascii="Times New Roman" w:hAnsi="Times New Roman" w:cs="Times New Roman"/>
          <w:sz w:val="24"/>
          <w:szCs w:val="24"/>
          <w:lang w:val="en-US"/>
        </w:rPr>
        <w:t>they could be demonstrated in</w:t>
      </w:r>
      <w:r w:rsidRPr="00A212C8">
        <w:rPr>
          <w:rFonts w:ascii="Times New Roman" w:hAnsi="Times New Roman" w:cs="Times New Roman"/>
          <w:sz w:val="24"/>
          <w:szCs w:val="24"/>
          <w:lang w:val="en-US"/>
        </w:rPr>
        <w:t xml:space="preserve"> liquidation of ways </w:t>
      </w:r>
      <w:r w:rsidR="00E8311D" w:rsidRPr="00A212C8">
        <w:rPr>
          <w:rFonts w:ascii="Times New Roman" w:hAnsi="Times New Roman" w:cs="Times New Roman"/>
          <w:sz w:val="24"/>
          <w:szCs w:val="24"/>
          <w:lang w:val="en-US"/>
        </w:rPr>
        <w:t>f</w:t>
      </w:r>
      <w:r w:rsidRPr="00A212C8">
        <w:rPr>
          <w:rFonts w:ascii="Times New Roman" w:hAnsi="Times New Roman" w:cs="Times New Roman"/>
          <w:sz w:val="24"/>
          <w:szCs w:val="24"/>
          <w:lang w:val="en-US"/>
        </w:rPr>
        <w:t>o</w:t>
      </w:r>
      <w:r w:rsidR="00E8311D">
        <w:rPr>
          <w:rFonts w:ascii="Times New Roman" w:hAnsi="Times New Roman" w:cs="Times New Roman"/>
          <w:sz w:val="24"/>
          <w:szCs w:val="24"/>
          <w:lang w:val="en-US"/>
        </w:rPr>
        <w:t>r</w:t>
      </w:r>
      <w:r w:rsidRPr="00A212C8">
        <w:rPr>
          <w:rFonts w:ascii="Times New Roman" w:hAnsi="Times New Roman" w:cs="Times New Roman"/>
          <w:sz w:val="24"/>
          <w:szCs w:val="24"/>
          <w:lang w:val="en-US"/>
        </w:rPr>
        <w:t xml:space="preserve"> embezzl</w:t>
      </w:r>
      <w:r w:rsidR="00E8311D">
        <w:rPr>
          <w:rFonts w:ascii="Times New Roman" w:hAnsi="Times New Roman" w:cs="Times New Roman"/>
          <w:sz w:val="24"/>
          <w:szCs w:val="24"/>
          <w:lang w:val="en-US"/>
        </w:rPr>
        <w:t>ing</w:t>
      </w:r>
      <w:r w:rsidRPr="00A212C8">
        <w:rPr>
          <w:rFonts w:ascii="Times New Roman" w:hAnsi="Times New Roman" w:cs="Times New Roman"/>
          <w:sz w:val="24"/>
          <w:szCs w:val="24"/>
          <w:lang w:val="en-US"/>
        </w:rPr>
        <w:t xml:space="preserve"> funds and tax evasion [12-14]. Secondly, </w:t>
      </w:r>
      <w:r w:rsidR="00E8311D">
        <w:rPr>
          <w:rFonts w:ascii="Times New Roman" w:hAnsi="Times New Roman" w:cs="Times New Roman"/>
          <w:sz w:val="24"/>
          <w:szCs w:val="24"/>
          <w:lang w:val="en-US"/>
        </w:rPr>
        <w:t>they could be presented through</w:t>
      </w:r>
      <w:r w:rsidRPr="00A212C8">
        <w:rPr>
          <w:rFonts w:ascii="Times New Roman" w:hAnsi="Times New Roman" w:cs="Times New Roman"/>
          <w:sz w:val="24"/>
          <w:szCs w:val="24"/>
          <w:lang w:val="en-US"/>
        </w:rPr>
        <w:t xml:space="preserve"> creation </w:t>
      </w:r>
      <w:r w:rsidR="00E8311D">
        <w:rPr>
          <w:rFonts w:ascii="Times New Roman" w:hAnsi="Times New Roman" w:cs="Times New Roman"/>
          <w:sz w:val="24"/>
          <w:szCs w:val="24"/>
          <w:lang w:val="en-US"/>
        </w:rPr>
        <w:t xml:space="preserve">and </w:t>
      </w:r>
      <w:r w:rsidRPr="00A212C8">
        <w:rPr>
          <w:rFonts w:ascii="Times New Roman" w:hAnsi="Times New Roman" w:cs="Times New Roman"/>
          <w:sz w:val="24"/>
          <w:szCs w:val="24"/>
          <w:lang w:val="en-US"/>
        </w:rPr>
        <w:t>internal accumulation</w:t>
      </w:r>
      <w:r w:rsidR="00E8311D">
        <w:rPr>
          <w:rFonts w:ascii="Times New Roman" w:hAnsi="Times New Roman" w:cs="Times New Roman"/>
          <w:sz w:val="24"/>
          <w:szCs w:val="24"/>
          <w:lang w:val="en-US"/>
        </w:rPr>
        <w:t xml:space="preserve"> of funds</w:t>
      </w:r>
      <w:r w:rsidRPr="00A212C8">
        <w:rPr>
          <w:rFonts w:ascii="Times New Roman" w:hAnsi="Times New Roman" w:cs="Times New Roman"/>
          <w:sz w:val="24"/>
          <w:szCs w:val="24"/>
          <w:lang w:val="en-US"/>
        </w:rPr>
        <w:t xml:space="preserve"> for restoration, updating and expansion of production capacities. Thirdly, </w:t>
      </w:r>
      <w:r w:rsidR="00E8311D" w:rsidRPr="00E8311D">
        <w:rPr>
          <w:rFonts w:ascii="Times New Roman" w:hAnsi="Times New Roman" w:cs="Times New Roman"/>
          <w:sz w:val="24"/>
          <w:szCs w:val="24"/>
          <w:lang w:val="en-US"/>
        </w:rPr>
        <w:t>they could be</w:t>
      </w:r>
      <w:r w:rsidR="00E8311D">
        <w:rPr>
          <w:rFonts w:ascii="Times New Roman" w:hAnsi="Times New Roman" w:cs="Times New Roman"/>
          <w:sz w:val="24"/>
          <w:szCs w:val="24"/>
          <w:lang w:val="en-US"/>
        </w:rPr>
        <w:t xml:space="preserve"> demonstrated</w:t>
      </w:r>
      <w:r w:rsidR="00E8311D" w:rsidRPr="00E8311D">
        <w:rPr>
          <w:rFonts w:ascii="Times New Roman" w:hAnsi="Times New Roman" w:cs="Times New Roman"/>
          <w:sz w:val="24"/>
          <w:szCs w:val="24"/>
          <w:lang w:val="en-US"/>
        </w:rPr>
        <w:t xml:space="preserve"> </w:t>
      </w:r>
      <w:r w:rsidRPr="00A212C8">
        <w:rPr>
          <w:rFonts w:ascii="Times New Roman" w:hAnsi="Times New Roman" w:cs="Times New Roman"/>
          <w:sz w:val="24"/>
          <w:szCs w:val="24"/>
          <w:lang w:val="en-US"/>
        </w:rPr>
        <w:t xml:space="preserve">in free accrual of depreciation and flexible management of prices for fish products </w:t>
      </w:r>
      <w:r w:rsidR="00E8311D">
        <w:rPr>
          <w:rFonts w:ascii="Times New Roman" w:hAnsi="Times New Roman" w:cs="Times New Roman"/>
          <w:sz w:val="24"/>
          <w:szCs w:val="24"/>
          <w:lang w:val="en-US"/>
        </w:rPr>
        <w:t xml:space="preserve">that </w:t>
      </w:r>
      <w:r w:rsidRPr="00A212C8">
        <w:rPr>
          <w:rFonts w:ascii="Times New Roman" w:hAnsi="Times New Roman" w:cs="Times New Roman"/>
          <w:sz w:val="24"/>
          <w:szCs w:val="24"/>
          <w:lang w:val="en-US"/>
        </w:rPr>
        <w:t xml:space="preserve">will allow Russian goods to be more competitive in both domestic and foreign markets. Fourthly, </w:t>
      </w:r>
      <w:r w:rsidR="00575E0D" w:rsidRPr="00575E0D">
        <w:rPr>
          <w:rFonts w:ascii="Times New Roman" w:hAnsi="Times New Roman" w:cs="Times New Roman"/>
          <w:sz w:val="24"/>
          <w:szCs w:val="24"/>
          <w:lang w:val="en-US"/>
        </w:rPr>
        <w:t xml:space="preserve">they could be presented </w:t>
      </w:r>
      <w:r w:rsidR="00575E0D">
        <w:rPr>
          <w:rFonts w:ascii="Times New Roman" w:hAnsi="Times New Roman" w:cs="Times New Roman"/>
          <w:sz w:val="24"/>
          <w:szCs w:val="24"/>
          <w:lang w:val="en-US"/>
        </w:rPr>
        <w:t xml:space="preserve">in </w:t>
      </w:r>
      <w:r w:rsidRPr="00A212C8">
        <w:rPr>
          <w:rFonts w:ascii="Times New Roman" w:hAnsi="Times New Roman" w:cs="Times New Roman"/>
          <w:sz w:val="24"/>
          <w:szCs w:val="24"/>
          <w:lang w:val="en-US"/>
        </w:rPr>
        <w:t>creat</w:t>
      </w:r>
      <w:r w:rsidR="00575E0D">
        <w:rPr>
          <w:rFonts w:ascii="Times New Roman" w:hAnsi="Times New Roman" w:cs="Times New Roman"/>
          <w:sz w:val="24"/>
          <w:szCs w:val="24"/>
          <w:lang w:val="en-US"/>
        </w:rPr>
        <w:t>ion of</w:t>
      </w:r>
      <w:r w:rsidRPr="00A212C8">
        <w:rPr>
          <w:rFonts w:ascii="Times New Roman" w:hAnsi="Times New Roman" w:cs="Times New Roman"/>
          <w:sz w:val="24"/>
          <w:szCs w:val="24"/>
          <w:lang w:val="en-US"/>
        </w:rPr>
        <w:t xml:space="preserve"> a system </w:t>
      </w:r>
      <w:r w:rsidR="00575E0D">
        <w:rPr>
          <w:rFonts w:ascii="Times New Roman" w:hAnsi="Times New Roman" w:cs="Times New Roman"/>
          <w:sz w:val="24"/>
          <w:szCs w:val="24"/>
          <w:lang w:val="en-US"/>
        </w:rPr>
        <w:t>providing</w:t>
      </w:r>
      <w:r w:rsidRPr="00A212C8">
        <w:rPr>
          <w:rFonts w:ascii="Times New Roman" w:hAnsi="Times New Roman" w:cs="Times New Roman"/>
          <w:sz w:val="24"/>
          <w:szCs w:val="24"/>
          <w:lang w:val="en-US"/>
        </w:rPr>
        <w:t xml:space="preserve"> effective control over the use of investment funds. All this will make it possible to attract significantly more foreign investors to the fishing industry.</w:t>
      </w:r>
    </w:p>
    <w:p w14:paraId="7006388B" w14:textId="77777777" w:rsidR="0035798E" w:rsidRPr="00A212C8" w:rsidRDefault="0035798E" w:rsidP="001B2CB9">
      <w:pPr>
        <w:spacing w:after="0" w:line="360" w:lineRule="auto"/>
        <w:jc w:val="center"/>
        <w:rPr>
          <w:rFonts w:ascii="Times New Roman" w:hAnsi="Times New Roman" w:cs="Times New Roman"/>
          <w:b/>
          <w:sz w:val="24"/>
          <w:szCs w:val="24"/>
          <w:lang w:val="en-US"/>
        </w:rPr>
      </w:pPr>
    </w:p>
    <w:p w14:paraId="39B41B9E" w14:textId="36BCB40E" w:rsidR="00AD500E" w:rsidRPr="00DA35EB" w:rsidRDefault="00DA35EB" w:rsidP="001B2CB9">
      <w:pPr>
        <w:spacing w:after="0"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References</w:t>
      </w:r>
    </w:p>
    <w:p w14:paraId="4D943E43" w14:textId="77777777" w:rsidR="007B20AA" w:rsidRDefault="007B20AA" w:rsidP="007B20AA">
      <w:pPr>
        <w:spacing w:after="0" w:line="360" w:lineRule="auto"/>
        <w:jc w:val="both"/>
        <w:rPr>
          <w:rFonts w:ascii="Times New Roman" w:hAnsi="Times New Roman" w:cs="Times New Roman"/>
          <w:sz w:val="24"/>
          <w:szCs w:val="24"/>
          <w:lang w:val="en-US"/>
        </w:rPr>
      </w:pPr>
    </w:p>
    <w:p w14:paraId="4B255D37" w14:textId="6CD2A385" w:rsidR="007B20AA" w:rsidRPr="00426D97" w:rsidRDefault="007B20AA" w:rsidP="00A62E75">
      <w:pPr>
        <w:pStyle w:val="a3"/>
        <w:numPr>
          <w:ilvl w:val="0"/>
          <w:numId w:val="7"/>
        </w:numPr>
        <w:spacing w:after="0" w:line="360" w:lineRule="auto"/>
        <w:jc w:val="both"/>
        <w:rPr>
          <w:rFonts w:ascii="Times New Roman" w:hAnsi="Times New Roman" w:cs="Times New Roman"/>
          <w:sz w:val="24"/>
          <w:szCs w:val="24"/>
          <w:lang w:val="en-US"/>
        </w:rPr>
      </w:pPr>
      <w:r w:rsidRPr="00426D97">
        <w:rPr>
          <w:rFonts w:ascii="Times New Roman" w:hAnsi="Times New Roman" w:cs="Times New Roman"/>
          <w:sz w:val="24"/>
          <w:szCs w:val="24"/>
          <w:lang w:val="en-US"/>
        </w:rPr>
        <w:t>Antonov, L.A. (2020) Analytical generalization of the depreciation multiplier as a factor of extended reproduction of fixed assets depending on the age structure. Finance: Theory and Practice</w:t>
      </w:r>
      <w:r w:rsidR="00426D97" w:rsidRPr="00426D97">
        <w:rPr>
          <w:rFonts w:ascii="Times New Roman" w:hAnsi="Times New Roman" w:cs="Times New Roman"/>
          <w:sz w:val="24"/>
          <w:szCs w:val="24"/>
          <w:lang w:val="en-US"/>
        </w:rPr>
        <w:t xml:space="preserve">. </w:t>
      </w:r>
      <w:r w:rsidRPr="00426D97">
        <w:rPr>
          <w:rFonts w:ascii="Times New Roman" w:hAnsi="Times New Roman" w:cs="Times New Roman"/>
          <w:sz w:val="24"/>
          <w:szCs w:val="24"/>
          <w:lang w:val="en-US"/>
        </w:rPr>
        <w:t xml:space="preserve">24(5), </w:t>
      </w:r>
      <w:r w:rsidR="002F0662">
        <w:rPr>
          <w:rFonts w:ascii="Times New Roman" w:hAnsi="Times New Roman" w:cs="Times New Roman"/>
          <w:sz w:val="24"/>
          <w:szCs w:val="24"/>
          <w:lang w:val="en-US"/>
        </w:rPr>
        <w:t>p</w:t>
      </w:r>
      <w:r w:rsidRPr="00426D97">
        <w:rPr>
          <w:rFonts w:ascii="Times New Roman" w:hAnsi="Times New Roman" w:cs="Times New Roman"/>
          <w:sz w:val="24"/>
          <w:szCs w:val="24"/>
          <w:lang w:val="en-US"/>
        </w:rPr>
        <w:t>. 41-61</w:t>
      </w:r>
    </w:p>
    <w:p w14:paraId="7375EEC1" w14:textId="7DF235D7" w:rsidR="007B20AA" w:rsidRPr="00426D97" w:rsidRDefault="007B20AA" w:rsidP="00426D97">
      <w:pPr>
        <w:pStyle w:val="a3"/>
        <w:numPr>
          <w:ilvl w:val="0"/>
          <w:numId w:val="7"/>
        </w:numPr>
        <w:spacing w:after="0" w:line="360" w:lineRule="auto"/>
        <w:jc w:val="both"/>
        <w:rPr>
          <w:rFonts w:ascii="Times New Roman" w:hAnsi="Times New Roman" w:cs="Times New Roman"/>
          <w:sz w:val="24"/>
          <w:szCs w:val="24"/>
          <w:lang w:val="en-US"/>
        </w:rPr>
      </w:pPr>
      <w:r w:rsidRPr="00426D97">
        <w:rPr>
          <w:rFonts w:ascii="Times New Roman" w:hAnsi="Times New Roman" w:cs="Times New Roman"/>
          <w:sz w:val="24"/>
          <w:szCs w:val="24"/>
          <w:lang w:val="en-US"/>
        </w:rPr>
        <w:t xml:space="preserve">Zamaraev, B.A., Marshova, T.N. (2020) The effectiveness of the investment process of reproduction. Voprosy Ekonomiki. (5), </w:t>
      </w:r>
      <w:r w:rsidR="002F0662">
        <w:rPr>
          <w:rFonts w:ascii="Times New Roman" w:hAnsi="Times New Roman" w:cs="Times New Roman"/>
          <w:sz w:val="24"/>
          <w:szCs w:val="24"/>
          <w:lang w:val="en-US"/>
        </w:rPr>
        <w:t>p</w:t>
      </w:r>
      <w:r w:rsidRPr="00426D97">
        <w:rPr>
          <w:rFonts w:ascii="Times New Roman" w:hAnsi="Times New Roman" w:cs="Times New Roman"/>
          <w:sz w:val="24"/>
          <w:szCs w:val="24"/>
          <w:lang w:val="en-US"/>
        </w:rPr>
        <w:t>. 45-68</w:t>
      </w:r>
    </w:p>
    <w:p w14:paraId="0E5551E9" w14:textId="6888208E" w:rsidR="007B20AA" w:rsidRPr="00426D97" w:rsidRDefault="007B20AA" w:rsidP="00426D97">
      <w:pPr>
        <w:pStyle w:val="a3"/>
        <w:numPr>
          <w:ilvl w:val="0"/>
          <w:numId w:val="7"/>
        </w:numPr>
        <w:spacing w:after="0" w:line="360" w:lineRule="auto"/>
        <w:jc w:val="both"/>
        <w:rPr>
          <w:rFonts w:ascii="Times New Roman" w:hAnsi="Times New Roman" w:cs="Times New Roman"/>
          <w:sz w:val="24"/>
          <w:szCs w:val="24"/>
        </w:rPr>
      </w:pPr>
      <w:r w:rsidRPr="00426D97">
        <w:rPr>
          <w:rFonts w:ascii="Times New Roman" w:hAnsi="Times New Roman" w:cs="Times New Roman"/>
          <w:sz w:val="24"/>
          <w:szCs w:val="24"/>
          <w:lang w:val="en-US"/>
        </w:rPr>
        <w:t>Baranov, A.O., Slepenkova, I.M., Tagaeva, T.O. (2020) Improvement of Statistics on the Reproduction of Human Capital. Studies on Russian Economic Development</w:t>
      </w:r>
      <w:r w:rsidRPr="00426D97">
        <w:rPr>
          <w:rFonts w:ascii="Times New Roman" w:hAnsi="Times New Roman" w:cs="Times New Roman"/>
          <w:sz w:val="24"/>
          <w:szCs w:val="24"/>
        </w:rPr>
        <w:t xml:space="preserve"> </w:t>
      </w:r>
      <w:r w:rsidRPr="00426D97">
        <w:rPr>
          <w:rFonts w:ascii="Times New Roman" w:hAnsi="Times New Roman" w:cs="Times New Roman"/>
          <w:sz w:val="24"/>
          <w:szCs w:val="24"/>
          <w:lang w:val="en-US"/>
        </w:rPr>
        <w:t xml:space="preserve">31(1), </w:t>
      </w:r>
      <w:r w:rsidR="002F0662">
        <w:rPr>
          <w:rFonts w:ascii="Times New Roman" w:hAnsi="Times New Roman" w:cs="Times New Roman"/>
          <w:sz w:val="24"/>
          <w:szCs w:val="24"/>
          <w:lang w:val="en-US"/>
        </w:rPr>
        <w:t>p</w:t>
      </w:r>
      <w:r w:rsidRPr="00426D97">
        <w:rPr>
          <w:rFonts w:ascii="Times New Roman" w:hAnsi="Times New Roman" w:cs="Times New Roman"/>
          <w:sz w:val="24"/>
          <w:szCs w:val="24"/>
          <w:lang w:val="en-US"/>
        </w:rPr>
        <w:t>. 17-23</w:t>
      </w:r>
      <w:r w:rsidRPr="00426D97">
        <w:rPr>
          <w:rFonts w:ascii="Times New Roman" w:hAnsi="Times New Roman" w:cs="Times New Roman"/>
          <w:sz w:val="24"/>
          <w:szCs w:val="24"/>
        </w:rPr>
        <w:t>.</w:t>
      </w:r>
    </w:p>
    <w:p w14:paraId="7A340B6B" w14:textId="79694BB3" w:rsidR="007B20AA" w:rsidRPr="00426D97" w:rsidRDefault="007B20AA" w:rsidP="00A62E75">
      <w:pPr>
        <w:pStyle w:val="a3"/>
        <w:numPr>
          <w:ilvl w:val="0"/>
          <w:numId w:val="7"/>
        </w:numPr>
        <w:spacing w:after="0" w:line="360" w:lineRule="auto"/>
        <w:jc w:val="both"/>
        <w:rPr>
          <w:rFonts w:ascii="Times New Roman" w:hAnsi="Times New Roman" w:cs="Times New Roman"/>
          <w:sz w:val="24"/>
          <w:szCs w:val="24"/>
          <w:lang w:val="en-US"/>
        </w:rPr>
      </w:pPr>
      <w:r w:rsidRPr="00426D97">
        <w:rPr>
          <w:rFonts w:ascii="Times New Roman" w:hAnsi="Times New Roman" w:cs="Times New Roman"/>
          <w:sz w:val="24"/>
          <w:szCs w:val="24"/>
          <w:lang w:val="en-US"/>
        </w:rPr>
        <w:t xml:space="preserve">Birjukov, A., Dobryshkin, E., Kravchenko, I., Glinskiy, M. (2019) Optimization of management decisions for choosing strategy of enterprises fixed assets reproduction. Engineering for Rural Development. 18, </w:t>
      </w:r>
      <w:r w:rsidR="002F0662">
        <w:rPr>
          <w:rFonts w:ascii="Times New Roman" w:hAnsi="Times New Roman" w:cs="Times New Roman"/>
          <w:sz w:val="24"/>
          <w:szCs w:val="24"/>
          <w:lang w:val="en-US"/>
        </w:rPr>
        <w:t>p</w:t>
      </w:r>
      <w:r w:rsidRPr="00426D97">
        <w:rPr>
          <w:rFonts w:ascii="Times New Roman" w:hAnsi="Times New Roman" w:cs="Times New Roman"/>
          <w:sz w:val="24"/>
          <w:szCs w:val="24"/>
          <w:lang w:val="en-US"/>
        </w:rPr>
        <w:t>. 1726-1735</w:t>
      </w:r>
      <w:r w:rsidR="00426D97">
        <w:rPr>
          <w:rFonts w:ascii="Times New Roman" w:hAnsi="Times New Roman" w:cs="Times New Roman"/>
          <w:sz w:val="24"/>
          <w:szCs w:val="24"/>
        </w:rPr>
        <w:t>.</w:t>
      </w:r>
    </w:p>
    <w:p w14:paraId="39A6F56B" w14:textId="710F555E" w:rsidR="007B20AA" w:rsidRPr="00426D97" w:rsidRDefault="007B20AA" w:rsidP="00A62E75">
      <w:pPr>
        <w:pStyle w:val="a3"/>
        <w:numPr>
          <w:ilvl w:val="0"/>
          <w:numId w:val="7"/>
        </w:numPr>
        <w:spacing w:after="0" w:line="360" w:lineRule="auto"/>
        <w:jc w:val="both"/>
        <w:rPr>
          <w:rFonts w:ascii="Times New Roman" w:hAnsi="Times New Roman" w:cs="Times New Roman"/>
          <w:sz w:val="24"/>
          <w:szCs w:val="24"/>
          <w:lang w:val="en-US"/>
        </w:rPr>
      </w:pPr>
      <w:r w:rsidRPr="00426D97">
        <w:rPr>
          <w:rFonts w:ascii="Times New Roman" w:hAnsi="Times New Roman" w:cs="Times New Roman"/>
          <w:sz w:val="24"/>
          <w:szCs w:val="24"/>
          <w:lang w:val="en-US"/>
        </w:rPr>
        <w:lastRenderedPageBreak/>
        <w:t>Benetti, C., Béraud, A., Klimovsky, E., Rebeyrol, A. (2018) Use values and exchange values in Marx’s extended reproduction schemes. European Journal of the History of Economic Thought</w:t>
      </w:r>
      <w:r w:rsidR="00426D97" w:rsidRPr="00426D97">
        <w:rPr>
          <w:rFonts w:ascii="Times New Roman" w:hAnsi="Times New Roman" w:cs="Times New Roman"/>
          <w:sz w:val="24"/>
          <w:szCs w:val="24"/>
        </w:rPr>
        <w:t xml:space="preserve"> </w:t>
      </w:r>
      <w:r w:rsidRPr="00426D97">
        <w:rPr>
          <w:rFonts w:ascii="Times New Roman" w:hAnsi="Times New Roman" w:cs="Times New Roman"/>
          <w:sz w:val="24"/>
          <w:szCs w:val="24"/>
          <w:lang w:val="en-US"/>
        </w:rPr>
        <w:t xml:space="preserve">25(5), </w:t>
      </w:r>
      <w:r w:rsidR="002F0662">
        <w:rPr>
          <w:rFonts w:ascii="Times New Roman" w:hAnsi="Times New Roman" w:cs="Times New Roman"/>
          <w:sz w:val="24"/>
          <w:szCs w:val="24"/>
          <w:lang w:val="en-US"/>
        </w:rPr>
        <w:t>p</w:t>
      </w:r>
      <w:r w:rsidRPr="00426D97">
        <w:rPr>
          <w:rFonts w:ascii="Times New Roman" w:hAnsi="Times New Roman" w:cs="Times New Roman"/>
          <w:sz w:val="24"/>
          <w:szCs w:val="24"/>
          <w:lang w:val="en-US"/>
        </w:rPr>
        <w:t>. 986-1021.</w:t>
      </w:r>
    </w:p>
    <w:p w14:paraId="5521D2ED" w14:textId="2EC3CDC3" w:rsidR="007B20AA" w:rsidRPr="00426D97" w:rsidRDefault="007B20AA" w:rsidP="00426D97">
      <w:pPr>
        <w:pStyle w:val="a3"/>
        <w:numPr>
          <w:ilvl w:val="0"/>
          <w:numId w:val="7"/>
        </w:numPr>
        <w:spacing w:after="0" w:line="360" w:lineRule="auto"/>
        <w:jc w:val="both"/>
        <w:rPr>
          <w:rFonts w:ascii="Times New Roman" w:hAnsi="Times New Roman" w:cs="Times New Roman"/>
          <w:sz w:val="24"/>
          <w:szCs w:val="24"/>
          <w:lang w:val="en-US"/>
        </w:rPr>
      </w:pPr>
      <w:r w:rsidRPr="00426D97">
        <w:rPr>
          <w:rFonts w:ascii="Times New Roman" w:hAnsi="Times New Roman" w:cs="Times New Roman"/>
          <w:sz w:val="24"/>
          <w:szCs w:val="24"/>
          <w:lang w:val="en-US"/>
        </w:rPr>
        <w:t>Nurullin, A.A., Subaeva, A.K., Nurullin, A.A., Aleksandrova, N.R.</w:t>
      </w:r>
      <w:r w:rsidRPr="00426D97">
        <w:rPr>
          <w:lang w:val="en-US"/>
        </w:rPr>
        <w:t xml:space="preserve"> </w:t>
      </w:r>
      <w:r w:rsidRPr="00426D97">
        <w:rPr>
          <w:rFonts w:ascii="Times New Roman" w:hAnsi="Times New Roman" w:cs="Times New Roman"/>
          <w:sz w:val="24"/>
          <w:szCs w:val="24"/>
          <w:lang w:val="en-US"/>
        </w:rPr>
        <w:t xml:space="preserve">(2018) Management of reproduction of the fixed capital of the agricultural enterprises by method of economic and mathematical modeling. Journal of Social Sciences Research, </w:t>
      </w:r>
      <w:r w:rsidR="002F0662">
        <w:rPr>
          <w:rFonts w:ascii="Times New Roman" w:hAnsi="Times New Roman" w:cs="Times New Roman"/>
          <w:sz w:val="24"/>
          <w:szCs w:val="24"/>
          <w:lang w:val="en-US"/>
        </w:rPr>
        <w:t>p</w:t>
      </w:r>
      <w:r w:rsidRPr="00426D97">
        <w:rPr>
          <w:rFonts w:ascii="Times New Roman" w:hAnsi="Times New Roman" w:cs="Times New Roman"/>
          <w:sz w:val="24"/>
          <w:szCs w:val="24"/>
          <w:lang w:val="en-US"/>
        </w:rPr>
        <w:t>. 265-271.</w:t>
      </w:r>
    </w:p>
    <w:p w14:paraId="0DA5ABC3" w14:textId="10C2BB13" w:rsidR="007B20AA" w:rsidRPr="00426D97" w:rsidRDefault="007B20AA" w:rsidP="00426D97">
      <w:pPr>
        <w:pStyle w:val="a3"/>
        <w:numPr>
          <w:ilvl w:val="0"/>
          <w:numId w:val="7"/>
        </w:numPr>
        <w:spacing w:after="0" w:line="360" w:lineRule="auto"/>
        <w:jc w:val="both"/>
        <w:rPr>
          <w:rFonts w:ascii="Times New Roman" w:hAnsi="Times New Roman" w:cs="Times New Roman"/>
          <w:sz w:val="24"/>
          <w:szCs w:val="24"/>
          <w:lang w:val="en-US"/>
        </w:rPr>
      </w:pPr>
      <w:r w:rsidRPr="00426D97">
        <w:rPr>
          <w:rFonts w:ascii="Times New Roman" w:hAnsi="Times New Roman" w:cs="Times New Roman"/>
          <w:sz w:val="24"/>
          <w:szCs w:val="24"/>
          <w:lang w:val="en-US"/>
        </w:rPr>
        <w:t>Manukhina, L.</w:t>
      </w:r>
      <w:r w:rsidRPr="00426D97">
        <w:rPr>
          <w:lang w:val="en-US"/>
        </w:rPr>
        <w:t xml:space="preserve"> </w:t>
      </w:r>
      <w:r w:rsidRPr="00426D97">
        <w:rPr>
          <w:rFonts w:ascii="Times New Roman" w:hAnsi="Times New Roman" w:cs="Times New Roman"/>
          <w:sz w:val="24"/>
          <w:szCs w:val="24"/>
          <w:lang w:val="en-US"/>
        </w:rPr>
        <w:t>.</w:t>
      </w:r>
      <w:r w:rsidRPr="00426D97">
        <w:rPr>
          <w:lang w:val="en-US"/>
        </w:rPr>
        <w:t xml:space="preserve"> </w:t>
      </w:r>
      <w:r w:rsidRPr="00426D97">
        <w:rPr>
          <w:rFonts w:ascii="Times New Roman" w:hAnsi="Times New Roman" w:cs="Times New Roman"/>
          <w:sz w:val="24"/>
          <w:szCs w:val="24"/>
          <w:lang w:val="en-US"/>
        </w:rPr>
        <w:t xml:space="preserve">(2018) Analysis of the Reproduction of Generating Capacities of Electric Power Industry of the Russian Federation. Advances in Intelligent Systems and Computing . 692, </w:t>
      </w:r>
      <w:r w:rsidR="002F0662">
        <w:rPr>
          <w:rFonts w:ascii="Times New Roman" w:hAnsi="Times New Roman" w:cs="Times New Roman"/>
          <w:sz w:val="24"/>
          <w:szCs w:val="24"/>
          <w:lang w:val="en-US"/>
        </w:rPr>
        <w:t>p</w:t>
      </w:r>
      <w:r w:rsidRPr="00426D97">
        <w:rPr>
          <w:rFonts w:ascii="Times New Roman" w:hAnsi="Times New Roman" w:cs="Times New Roman"/>
          <w:sz w:val="24"/>
          <w:szCs w:val="24"/>
          <w:lang w:val="en-US"/>
        </w:rPr>
        <w:t>. 1254-1264.</w:t>
      </w:r>
    </w:p>
    <w:p w14:paraId="27BB0D44" w14:textId="0121EF6F" w:rsidR="007B20AA" w:rsidRPr="00426D97" w:rsidRDefault="007B20AA" w:rsidP="00426D97">
      <w:pPr>
        <w:pStyle w:val="a3"/>
        <w:numPr>
          <w:ilvl w:val="0"/>
          <w:numId w:val="7"/>
        </w:numPr>
        <w:spacing w:after="0" w:line="360" w:lineRule="auto"/>
        <w:jc w:val="both"/>
        <w:rPr>
          <w:rFonts w:ascii="Times New Roman" w:hAnsi="Times New Roman" w:cs="Times New Roman"/>
          <w:sz w:val="24"/>
          <w:szCs w:val="24"/>
          <w:lang w:val="en-US"/>
        </w:rPr>
      </w:pPr>
      <w:r w:rsidRPr="00426D97">
        <w:rPr>
          <w:rFonts w:ascii="Times New Roman" w:hAnsi="Times New Roman" w:cs="Times New Roman"/>
          <w:sz w:val="24"/>
          <w:szCs w:val="24"/>
          <w:lang w:val="en-US"/>
        </w:rPr>
        <w:t xml:space="preserve">Kosnikov, S.N., Khaibullina, I.V., Ignatskaya, M.A., Bakharev, V.V., Pinchuk, V.N. Characteristic of economic indicators of reproduction of fixed capital. International Journal of Applied Business and Economic Research 15(13), </w:t>
      </w:r>
      <w:r w:rsidR="002F0662">
        <w:rPr>
          <w:rFonts w:ascii="Times New Roman" w:hAnsi="Times New Roman" w:cs="Times New Roman"/>
          <w:sz w:val="24"/>
          <w:szCs w:val="24"/>
          <w:lang w:val="en-US"/>
        </w:rPr>
        <w:t>p</w:t>
      </w:r>
      <w:r w:rsidRPr="00426D97">
        <w:rPr>
          <w:rFonts w:ascii="Times New Roman" w:hAnsi="Times New Roman" w:cs="Times New Roman"/>
          <w:sz w:val="24"/>
          <w:szCs w:val="24"/>
          <w:lang w:val="en-US"/>
        </w:rPr>
        <w:t>. 243-253</w:t>
      </w:r>
      <w:r w:rsidR="00426D97" w:rsidRPr="00426D97">
        <w:rPr>
          <w:rFonts w:ascii="Times New Roman" w:hAnsi="Times New Roman" w:cs="Times New Roman"/>
          <w:sz w:val="24"/>
          <w:szCs w:val="24"/>
          <w:lang w:val="en-US"/>
        </w:rPr>
        <w:t>.</w:t>
      </w:r>
    </w:p>
    <w:p w14:paraId="4DF8B0BC" w14:textId="644C02D6" w:rsidR="00426D97" w:rsidRPr="00426D97" w:rsidRDefault="00426D97" w:rsidP="00A62E75">
      <w:pPr>
        <w:pStyle w:val="a3"/>
        <w:numPr>
          <w:ilvl w:val="0"/>
          <w:numId w:val="7"/>
        </w:numPr>
        <w:spacing w:after="0" w:line="360" w:lineRule="auto"/>
        <w:jc w:val="both"/>
        <w:rPr>
          <w:rFonts w:ascii="Times New Roman" w:hAnsi="Times New Roman" w:cs="Times New Roman"/>
          <w:sz w:val="24"/>
          <w:szCs w:val="24"/>
          <w:lang w:val="en-US"/>
        </w:rPr>
      </w:pPr>
      <w:r w:rsidRPr="00426D97">
        <w:rPr>
          <w:rFonts w:ascii="Times New Roman" w:hAnsi="Times New Roman" w:cs="Times New Roman"/>
          <w:sz w:val="24"/>
          <w:szCs w:val="24"/>
          <w:lang w:val="en-US"/>
        </w:rPr>
        <w:t>Tatuev, A.A., Kutsuri, G.N., Shanin, S.A., Rokotyanskaya, V.V., Romanova, S.V. Changing sources of investment of expanded reproduction of the Russian economy. Journal of Engineering and Applied Sciences</w:t>
      </w:r>
      <w:r w:rsidRPr="00426D97">
        <w:rPr>
          <w:rFonts w:ascii="Times New Roman" w:hAnsi="Times New Roman" w:cs="Times New Roman"/>
          <w:sz w:val="24"/>
          <w:szCs w:val="24"/>
        </w:rPr>
        <w:t xml:space="preserve"> </w:t>
      </w:r>
      <w:r w:rsidRPr="00426D97">
        <w:rPr>
          <w:rFonts w:ascii="Times New Roman" w:hAnsi="Times New Roman" w:cs="Times New Roman"/>
          <w:sz w:val="24"/>
          <w:szCs w:val="24"/>
          <w:lang w:val="en-US"/>
        </w:rPr>
        <w:t xml:space="preserve">12(8), </w:t>
      </w:r>
      <w:r w:rsidR="002F0662">
        <w:rPr>
          <w:rFonts w:ascii="Times New Roman" w:hAnsi="Times New Roman" w:cs="Times New Roman"/>
          <w:sz w:val="24"/>
          <w:szCs w:val="24"/>
          <w:lang w:val="en-US"/>
        </w:rPr>
        <w:t>p</w:t>
      </w:r>
      <w:r w:rsidRPr="00426D97">
        <w:rPr>
          <w:rFonts w:ascii="Times New Roman" w:hAnsi="Times New Roman" w:cs="Times New Roman"/>
          <w:sz w:val="24"/>
          <w:szCs w:val="24"/>
          <w:lang w:val="en-US"/>
        </w:rPr>
        <w:t>. 2045-2053.</w:t>
      </w:r>
    </w:p>
    <w:p w14:paraId="58A0FDA1" w14:textId="5EA2AF2F" w:rsidR="00426D97" w:rsidRPr="00426D97" w:rsidRDefault="00426D97" w:rsidP="00426D97">
      <w:pPr>
        <w:pStyle w:val="a3"/>
        <w:numPr>
          <w:ilvl w:val="0"/>
          <w:numId w:val="7"/>
        </w:numPr>
        <w:spacing w:after="0" w:line="360" w:lineRule="auto"/>
        <w:jc w:val="both"/>
        <w:rPr>
          <w:rFonts w:ascii="Times New Roman" w:hAnsi="Times New Roman" w:cs="Times New Roman"/>
          <w:sz w:val="24"/>
          <w:szCs w:val="24"/>
        </w:rPr>
      </w:pPr>
      <w:r w:rsidRPr="00426D97">
        <w:rPr>
          <w:rFonts w:ascii="Times New Roman" w:hAnsi="Times New Roman" w:cs="Times New Roman"/>
          <w:sz w:val="24"/>
          <w:szCs w:val="24"/>
          <w:lang w:val="en-US"/>
        </w:rPr>
        <w:t>Mayevsky, V.I. (2015)  Switchover mode of reproduction and the problem of coordination. Economy of Region</w:t>
      </w:r>
      <w:r w:rsidRPr="00426D97">
        <w:rPr>
          <w:rFonts w:ascii="Times New Roman" w:hAnsi="Times New Roman" w:cs="Times New Roman"/>
          <w:sz w:val="24"/>
          <w:szCs w:val="24"/>
        </w:rPr>
        <w:t xml:space="preserve"> </w:t>
      </w:r>
      <w:r w:rsidRPr="00426D97">
        <w:rPr>
          <w:rFonts w:ascii="Times New Roman" w:hAnsi="Times New Roman" w:cs="Times New Roman"/>
          <w:sz w:val="24"/>
          <w:szCs w:val="24"/>
          <w:lang w:val="en-US"/>
        </w:rPr>
        <w:t xml:space="preserve">1(1), </w:t>
      </w:r>
      <w:r w:rsidR="002F0662">
        <w:rPr>
          <w:rFonts w:ascii="Times New Roman" w:hAnsi="Times New Roman" w:cs="Times New Roman"/>
          <w:sz w:val="24"/>
          <w:szCs w:val="24"/>
          <w:lang w:val="en-US"/>
        </w:rPr>
        <w:t>p</w:t>
      </w:r>
      <w:r w:rsidRPr="00426D97">
        <w:rPr>
          <w:rFonts w:ascii="Times New Roman" w:hAnsi="Times New Roman" w:cs="Times New Roman"/>
          <w:sz w:val="24"/>
          <w:szCs w:val="24"/>
          <w:lang w:val="en-US"/>
        </w:rPr>
        <w:t>. 10-17</w:t>
      </w:r>
      <w:r w:rsidRPr="00426D97">
        <w:rPr>
          <w:rFonts w:ascii="Times New Roman" w:hAnsi="Times New Roman" w:cs="Times New Roman"/>
          <w:sz w:val="24"/>
          <w:szCs w:val="24"/>
        </w:rPr>
        <w:t xml:space="preserve">. </w:t>
      </w:r>
    </w:p>
    <w:p w14:paraId="332EE175" w14:textId="334C1F13" w:rsidR="00426D97" w:rsidRPr="00426D97" w:rsidRDefault="00426D97" w:rsidP="00A62E75">
      <w:pPr>
        <w:pStyle w:val="a3"/>
        <w:numPr>
          <w:ilvl w:val="0"/>
          <w:numId w:val="7"/>
        </w:numPr>
        <w:spacing w:after="0" w:line="360" w:lineRule="auto"/>
        <w:jc w:val="both"/>
        <w:rPr>
          <w:rFonts w:ascii="Times New Roman" w:hAnsi="Times New Roman" w:cs="Times New Roman"/>
          <w:sz w:val="24"/>
          <w:szCs w:val="24"/>
          <w:lang w:val="en-US"/>
        </w:rPr>
      </w:pPr>
      <w:r w:rsidRPr="00426D97">
        <w:rPr>
          <w:rFonts w:ascii="Times New Roman" w:hAnsi="Times New Roman" w:cs="Times New Roman"/>
          <w:sz w:val="24"/>
          <w:szCs w:val="24"/>
          <w:lang w:val="en-US"/>
        </w:rPr>
        <w:t>Mayevsky, V., Malkov, S. Perspectives of the macroeconomic reproduction theory. Voprosy Ekonomiki</w:t>
      </w:r>
      <w:r w:rsidRPr="00426D97">
        <w:rPr>
          <w:rFonts w:ascii="Times New Roman" w:hAnsi="Times New Roman" w:cs="Times New Roman"/>
          <w:sz w:val="24"/>
          <w:szCs w:val="24"/>
        </w:rPr>
        <w:t xml:space="preserve"> </w:t>
      </w:r>
      <w:r w:rsidRPr="00426D97">
        <w:rPr>
          <w:rFonts w:ascii="Times New Roman" w:hAnsi="Times New Roman" w:cs="Times New Roman"/>
          <w:sz w:val="24"/>
          <w:szCs w:val="24"/>
          <w:lang w:val="en-US"/>
        </w:rPr>
        <w:t xml:space="preserve">2014(4), </w:t>
      </w:r>
      <w:r w:rsidR="002F0662">
        <w:rPr>
          <w:rFonts w:ascii="Times New Roman" w:hAnsi="Times New Roman" w:cs="Times New Roman"/>
          <w:sz w:val="24"/>
          <w:szCs w:val="24"/>
          <w:lang w:val="en-US"/>
        </w:rPr>
        <w:t>p</w:t>
      </w:r>
      <w:r w:rsidRPr="00426D97">
        <w:rPr>
          <w:rFonts w:ascii="Times New Roman" w:hAnsi="Times New Roman" w:cs="Times New Roman"/>
          <w:sz w:val="24"/>
          <w:szCs w:val="24"/>
          <w:lang w:val="en-US"/>
        </w:rPr>
        <w:t>. 137-155</w:t>
      </w:r>
      <w:r>
        <w:rPr>
          <w:rFonts w:ascii="Times New Roman" w:hAnsi="Times New Roman" w:cs="Times New Roman"/>
          <w:sz w:val="24"/>
          <w:szCs w:val="24"/>
        </w:rPr>
        <w:t>.</w:t>
      </w:r>
    </w:p>
    <w:p w14:paraId="288C026C" w14:textId="77777777" w:rsidR="00426D97" w:rsidRDefault="00426D97" w:rsidP="00426D97">
      <w:pPr>
        <w:pStyle w:val="a3"/>
        <w:numPr>
          <w:ilvl w:val="0"/>
          <w:numId w:val="7"/>
        </w:numPr>
        <w:spacing w:after="0" w:line="360" w:lineRule="auto"/>
        <w:jc w:val="both"/>
        <w:rPr>
          <w:rFonts w:ascii="Times New Roman" w:hAnsi="Times New Roman" w:cs="Times New Roman"/>
          <w:sz w:val="24"/>
          <w:szCs w:val="24"/>
          <w:lang w:val="en-US"/>
        </w:rPr>
      </w:pPr>
      <w:r w:rsidRPr="002D0A2E">
        <w:rPr>
          <w:rFonts w:ascii="Times New Roman" w:hAnsi="Times New Roman" w:cs="Times New Roman"/>
          <w:sz w:val="24"/>
          <w:szCs w:val="24"/>
          <w:lang w:val="en-US"/>
        </w:rPr>
        <w:t>Levkina E. V., Titova N. Y. Methodological approaches to assessing the financial condition of small business // IOP Conference Series: Earth and Environmental Science, Volume 272, Issue 3.</w:t>
      </w:r>
    </w:p>
    <w:p w14:paraId="1E45B690" w14:textId="77777777" w:rsidR="00426D97" w:rsidRDefault="00426D97" w:rsidP="00426D97">
      <w:pPr>
        <w:pStyle w:val="a3"/>
        <w:numPr>
          <w:ilvl w:val="0"/>
          <w:numId w:val="7"/>
        </w:numPr>
        <w:spacing w:after="0" w:line="360" w:lineRule="auto"/>
        <w:jc w:val="both"/>
        <w:rPr>
          <w:rFonts w:ascii="Times New Roman" w:hAnsi="Times New Roman" w:cs="Times New Roman"/>
          <w:sz w:val="24"/>
          <w:szCs w:val="24"/>
          <w:lang w:val="en-US"/>
        </w:rPr>
      </w:pPr>
      <w:r w:rsidRPr="00DE7FB9">
        <w:rPr>
          <w:rFonts w:ascii="Times New Roman" w:hAnsi="Times New Roman" w:cs="Times New Roman"/>
          <w:sz w:val="24"/>
          <w:szCs w:val="24"/>
          <w:lang w:val="en-US"/>
        </w:rPr>
        <w:t xml:space="preserve">Levkina E.V., Titova N.Y. The Analysis of the Financial Condition of Small Business and the Ways of its Development in the Primorsky Territory // IOP Conference Series: Earth and Environmental Science 2019. </w:t>
      </w:r>
      <w:r>
        <w:rPr>
          <w:rFonts w:ascii="Times New Roman" w:hAnsi="Times New Roman" w:cs="Times New Roman"/>
          <w:sz w:val="24"/>
          <w:szCs w:val="24"/>
          <w:lang w:val="en-US"/>
        </w:rPr>
        <w:t>p</w:t>
      </w:r>
      <w:r w:rsidRPr="00DE7FB9">
        <w:rPr>
          <w:rFonts w:ascii="Times New Roman" w:hAnsi="Times New Roman" w:cs="Times New Roman"/>
          <w:sz w:val="24"/>
          <w:szCs w:val="24"/>
          <w:lang w:val="en-US"/>
        </w:rPr>
        <w:t>. 032185.</w:t>
      </w:r>
    </w:p>
    <w:p w14:paraId="7379772B" w14:textId="7515E849" w:rsidR="00426D97" w:rsidRPr="00426D97" w:rsidRDefault="00426D97" w:rsidP="00426D97">
      <w:pPr>
        <w:pStyle w:val="a3"/>
        <w:numPr>
          <w:ilvl w:val="0"/>
          <w:numId w:val="7"/>
        </w:numPr>
        <w:spacing w:after="0" w:line="360" w:lineRule="auto"/>
        <w:jc w:val="both"/>
        <w:rPr>
          <w:rFonts w:ascii="Times New Roman" w:hAnsi="Times New Roman" w:cs="Times New Roman"/>
          <w:sz w:val="24"/>
          <w:szCs w:val="24"/>
          <w:lang w:val="en-US"/>
        </w:rPr>
      </w:pPr>
      <w:r w:rsidRPr="00426D97">
        <w:rPr>
          <w:rFonts w:ascii="Times New Roman" w:hAnsi="Times New Roman" w:cs="Times New Roman"/>
          <w:sz w:val="24"/>
          <w:szCs w:val="24"/>
          <w:lang w:val="en-US"/>
        </w:rPr>
        <w:t xml:space="preserve">Terentyeva, T.V., Vasilenko, M.E., Titova, N.Y. (2020) Methodological approach to planning and financing the fixed capital reproduction for sustainable development of the fishing industry. International Journal of Criminology and Sociology. 9, </w:t>
      </w:r>
      <w:r w:rsidR="002F0662">
        <w:rPr>
          <w:rFonts w:ascii="Times New Roman" w:hAnsi="Times New Roman" w:cs="Times New Roman"/>
          <w:sz w:val="24"/>
          <w:szCs w:val="24"/>
          <w:lang w:val="en-US"/>
        </w:rPr>
        <w:t>p</w:t>
      </w:r>
      <w:r w:rsidRPr="00426D97">
        <w:rPr>
          <w:rFonts w:ascii="Times New Roman" w:hAnsi="Times New Roman" w:cs="Times New Roman"/>
          <w:sz w:val="24"/>
          <w:szCs w:val="24"/>
          <w:lang w:val="en-US"/>
        </w:rPr>
        <w:t>. 254-2547</w:t>
      </w:r>
    </w:p>
    <w:p w14:paraId="15DDAA0E" w14:textId="77777777" w:rsidR="00426D97" w:rsidRPr="00426D97" w:rsidRDefault="00426D97" w:rsidP="00426D97">
      <w:pPr>
        <w:spacing w:after="0" w:line="360" w:lineRule="auto"/>
        <w:ind w:left="360"/>
        <w:jc w:val="both"/>
        <w:rPr>
          <w:rFonts w:ascii="Times New Roman" w:hAnsi="Times New Roman" w:cs="Times New Roman"/>
          <w:sz w:val="24"/>
          <w:szCs w:val="24"/>
          <w:lang w:val="en-US"/>
        </w:rPr>
      </w:pPr>
    </w:p>
    <w:sectPr w:rsidR="00426D97" w:rsidRPr="00426D97" w:rsidSect="009C6860">
      <w:footerReference w:type="default" r:id="rId10"/>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C9C1AC" w14:textId="77777777" w:rsidR="00653541" w:rsidRDefault="00653541" w:rsidP="00137660">
      <w:pPr>
        <w:spacing w:after="0" w:line="240" w:lineRule="auto"/>
      </w:pPr>
      <w:r>
        <w:separator/>
      </w:r>
    </w:p>
  </w:endnote>
  <w:endnote w:type="continuationSeparator" w:id="0">
    <w:p w14:paraId="75D063FC" w14:textId="77777777" w:rsidR="00653541" w:rsidRDefault="00653541" w:rsidP="001376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98546386"/>
      <w:docPartObj>
        <w:docPartGallery w:val="Page Numbers (Bottom of Page)"/>
        <w:docPartUnique/>
      </w:docPartObj>
    </w:sdtPr>
    <w:sdtEndPr/>
    <w:sdtContent>
      <w:p w14:paraId="7868BE2A" w14:textId="77777777" w:rsidR="00A62E75" w:rsidRDefault="00A62E75">
        <w:pPr>
          <w:pStyle w:val="a7"/>
          <w:jc w:val="center"/>
        </w:pPr>
        <w:r>
          <w:fldChar w:fldCharType="begin"/>
        </w:r>
        <w:r>
          <w:instrText>PAGE   \* MERGEFORMAT</w:instrText>
        </w:r>
        <w:r>
          <w:fldChar w:fldCharType="separate"/>
        </w:r>
        <w:r w:rsidR="00DC4355">
          <w:rPr>
            <w:noProof/>
          </w:rPr>
          <w:t>1</w:t>
        </w:r>
        <w:r>
          <w:fldChar w:fldCharType="end"/>
        </w:r>
      </w:p>
    </w:sdtContent>
  </w:sdt>
  <w:p w14:paraId="65544BC3" w14:textId="77777777" w:rsidR="00A62E75" w:rsidRDefault="00A62E7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5998DF" w14:textId="77777777" w:rsidR="00653541" w:rsidRDefault="00653541" w:rsidP="00137660">
      <w:pPr>
        <w:spacing w:after="0" w:line="240" w:lineRule="auto"/>
      </w:pPr>
      <w:r>
        <w:separator/>
      </w:r>
    </w:p>
  </w:footnote>
  <w:footnote w:type="continuationSeparator" w:id="0">
    <w:p w14:paraId="49AE6CDE" w14:textId="77777777" w:rsidR="00653541" w:rsidRDefault="00653541" w:rsidP="001376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2A2598"/>
    <w:multiLevelType w:val="hybridMultilevel"/>
    <w:tmpl w:val="DD940452"/>
    <w:lvl w:ilvl="0" w:tplc="55783710">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 w15:restartNumberingAfterBreak="0">
    <w:nsid w:val="1BD60C92"/>
    <w:multiLevelType w:val="hybridMultilevel"/>
    <w:tmpl w:val="01D0D1F6"/>
    <w:lvl w:ilvl="0" w:tplc="FD4ABD5E">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 w15:restartNumberingAfterBreak="0">
    <w:nsid w:val="272C0100"/>
    <w:multiLevelType w:val="hybridMultilevel"/>
    <w:tmpl w:val="14963A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DBF11D7"/>
    <w:multiLevelType w:val="hybridMultilevel"/>
    <w:tmpl w:val="DD940452"/>
    <w:lvl w:ilvl="0" w:tplc="55783710">
      <w:start w:val="1"/>
      <w:numFmt w:val="decimal"/>
      <w:lvlText w:val="%1."/>
      <w:lvlJc w:val="left"/>
      <w:pPr>
        <w:ind w:left="928"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4" w15:restartNumberingAfterBreak="0">
    <w:nsid w:val="5DD86055"/>
    <w:multiLevelType w:val="hybridMultilevel"/>
    <w:tmpl w:val="CBF0722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62924828"/>
    <w:multiLevelType w:val="hybridMultilevel"/>
    <w:tmpl w:val="F084B9BE"/>
    <w:lvl w:ilvl="0" w:tplc="FD4ABD5E">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6" w15:restartNumberingAfterBreak="0">
    <w:nsid w:val="75D23F47"/>
    <w:multiLevelType w:val="hybridMultilevel"/>
    <w:tmpl w:val="DD940452"/>
    <w:lvl w:ilvl="0" w:tplc="55783710">
      <w:start w:val="1"/>
      <w:numFmt w:val="decimal"/>
      <w:lvlText w:val="%1."/>
      <w:lvlJc w:val="left"/>
      <w:pPr>
        <w:ind w:left="928"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num w:numId="1">
    <w:abstractNumId w:val="6"/>
  </w:num>
  <w:num w:numId="2">
    <w:abstractNumId w:val="0"/>
  </w:num>
  <w:num w:numId="3">
    <w:abstractNumId w:val="5"/>
  </w:num>
  <w:num w:numId="4">
    <w:abstractNumId w:val="4"/>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66F"/>
    <w:rsid w:val="00012F81"/>
    <w:rsid w:val="00023058"/>
    <w:rsid w:val="00071403"/>
    <w:rsid w:val="000932A4"/>
    <w:rsid w:val="00093FBE"/>
    <w:rsid w:val="00095A72"/>
    <w:rsid w:val="000D7913"/>
    <w:rsid w:val="00100CA2"/>
    <w:rsid w:val="00117223"/>
    <w:rsid w:val="00137660"/>
    <w:rsid w:val="00151E8D"/>
    <w:rsid w:val="00155FD6"/>
    <w:rsid w:val="001848B5"/>
    <w:rsid w:val="00197848"/>
    <w:rsid w:val="001A2628"/>
    <w:rsid w:val="001B2CB9"/>
    <w:rsid w:val="001C338C"/>
    <w:rsid w:val="00206580"/>
    <w:rsid w:val="002110A8"/>
    <w:rsid w:val="002507FF"/>
    <w:rsid w:val="002A2A42"/>
    <w:rsid w:val="002B0750"/>
    <w:rsid w:val="002B3944"/>
    <w:rsid w:val="002C1B91"/>
    <w:rsid w:val="002D0A2E"/>
    <w:rsid w:val="002D299F"/>
    <w:rsid w:val="002F0584"/>
    <w:rsid w:val="002F0662"/>
    <w:rsid w:val="0033518F"/>
    <w:rsid w:val="0035798E"/>
    <w:rsid w:val="00397898"/>
    <w:rsid w:val="003B35A2"/>
    <w:rsid w:val="003E3708"/>
    <w:rsid w:val="00405E3D"/>
    <w:rsid w:val="00407142"/>
    <w:rsid w:val="00426D97"/>
    <w:rsid w:val="00435E1B"/>
    <w:rsid w:val="004668EE"/>
    <w:rsid w:val="004718CB"/>
    <w:rsid w:val="004921B1"/>
    <w:rsid w:val="004B689B"/>
    <w:rsid w:val="004D7ADE"/>
    <w:rsid w:val="005105A6"/>
    <w:rsid w:val="0053540C"/>
    <w:rsid w:val="005370B8"/>
    <w:rsid w:val="00542565"/>
    <w:rsid w:val="00575E0D"/>
    <w:rsid w:val="005B766F"/>
    <w:rsid w:val="005B790D"/>
    <w:rsid w:val="00612C3A"/>
    <w:rsid w:val="00614296"/>
    <w:rsid w:val="0061667A"/>
    <w:rsid w:val="00616B92"/>
    <w:rsid w:val="00653541"/>
    <w:rsid w:val="00670CAE"/>
    <w:rsid w:val="006716B4"/>
    <w:rsid w:val="00681464"/>
    <w:rsid w:val="00691AC9"/>
    <w:rsid w:val="00712AAC"/>
    <w:rsid w:val="00750462"/>
    <w:rsid w:val="00750BE8"/>
    <w:rsid w:val="00764042"/>
    <w:rsid w:val="00764DF9"/>
    <w:rsid w:val="00787914"/>
    <w:rsid w:val="007B20AA"/>
    <w:rsid w:val="007B38EF"/>
    <w:rsid w:val="007D3FEF"/>
    <w:rsid w:val="007E3C54"/>
    <w:rsid w:val="007F0F4C"/>
    <w:rsid w:val="007F57FC"/>
    <w:rsid w:val="008530A0"/>
    <w:rsid w:val="008E3B8D"/>
    <w:rsid w:val="008E6257"/>
    <w:rsid w:val="008F4F19"/>
    <w:rsid w:val="008F50ED"/>
    <w:rsid w:val="00900229"/>
    <w:rsid w:val="0090378A"/>
    <w:rsid w:val="009102C8"/>
    <w:rsid w:val="0096194E"/>
    <w:rsid w:val="009A3F8E"/>
    <w:rsid w:val="009B0C17"/>
    <w:rsid w:val="009C4CA5"/>
    <w:rsid w:val="009C6860"/>
    <w:rsid w:val="009F57CE"/>
    <w:rsid w:val="00A212C8"/>
    <w:rsid w:val="00A2346B"/>
    <w:rsid w:val="00A62E75"/>
    <w:rsid w:val="00A64318"/>
    <w:rsid w:val="00A876CF"/>
    <w:rsid w:val="00AB5E0B"/>
    <w:rsid w:val="00AD500E"/>
    <w:rsid w:val="00AE0458"/>
    <w:rsid w:val="00AE4908"/>
    <w:rsid w:val="00B12BF1"/>
    <w:rsid w:val="00B27EDA"/>
    <w:rsid w:val="00B65422"/>
    <w:rsid w:val="00B861FE"/>
    <w:rsid w:val="00B91694"/>
    <w:rsid w:val="00BB1659"/>
    <w:rsid w:val="00BE50D0"/>
    <w:rsid w:val="00C16E08"/>
    <w:rsid w:val="00C33D92"/>
    <w:rsid w:val="00C430FC"/>
    <w:rsid w:val="00C45BD8"/>
    <w:rsid w:val="00C7578A"/>
    <w:rsid w:val="00C84B3E"/>
    <w:rsid w:val="00C97CD2"/>
    <w:rsid w:val="00CC049E"/>
    <w:rsid w:val="00CD6EA1"/>
    <w:rsid w:val="00D13160"/>
    <w:rsid w:val="00D3447C"/>
    <w:rsid w:val="00D40163"/>
    <w:rsid w:val="00D56A61"/>
    <w:rsid w:val="00D60549"/>
    <w:rsid w:val="00D931F3"/>
    <w:rsid w:val="00DA35EB"/>
    <w:rsid w:val="00DC4355"/>
    <w:rsid w:val="00DD45CD"/>
    <w:rsid w:val="00DD6286"/>
    <w:rsid w:val="00DE7FB9"/>
    <w:rsid w:val="00DF38B1"/>
    <w:rsid w:val="00DF77B8"/>
    <w:rsid w:val="00E04580"/>
    <w:rsid w:val="00E10EC9"/>
    <w:rsid w:val="00E55C6C"/>
    <w:rsid w:val="00E8311D"/>
    <w:rsid w:val="00EA3FE7"/>
    <w:rsid w:val="00EE330C"/>
    <w:rsid w:val="00F02406"/>
    <w:rsid w:val="00F12E0C"/>
    <w:rsid w:val="00F87DF5"/>
    <w:rsid w:val="00F967B8"/>
    <w:rsid w:val="00FB0363"/>
    <w:rsid w:val="00FC53BB"/>
    <w:rsid w:val="00FC7D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36A02"/>
  <w15:docId w15:val="{AAD4C39A-18EA-B44A-9298-B050F0B31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76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D500E"/>
    <w:pPr>
      <w:ind w:left="720"/>
      <w:contextualSpacing/>
    </w:pPr>
  </w:style>
  <w:style w:type="character" w:styleId="a4">
    <w:name w:val="Hyperlink"/>
    <w:basedOn w:val="a0"/>
    <w:uiPriority w:val="99"/>
    <w:unhideWhenUsed/>
    <w:rsid w:val="00CC049E"/>
    <w:rPr>
      <w:color w:val="0563C1" w:themeColor="hyperlink"/>
      <w:u w:val="single"/>
    </w:rPr>
  </w:style>
  <w:style w:type="paragraph" w:styleId="a5">
    <w:name w:val="header"/>
    <w:basedOn w:val="a"/>
    <w:link w:val="a6"/>
    <w:uiPriority w:val="99"/>
    <w:unhideWhenUsed/>
    <w:rsid w:val="0013766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37660"/>
  </w:style>
  <w:style w:type="paragraph" w:styleId="a7">
    <w:name w:val="footer"/>
    <w:basedOn w:val="a"/>
    <w:link w:val="a8"/>
    <w:uiPriority w:val="99"/>
    <w:unhideWhenUsed/>
    <w:rsid w:val="0013766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37660"/>
  </w:style>
  <w:style w:type="table" w:styleId="a9">
    <w:name w:val="Table Grid"/>
    <w:basedOn w:val="a1"/>
    <w:uiPriority w:val="39"/>
    <w:rsid w:val="001376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8F4F19"/>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8F4F19"/>
    <w:rPr>
      <w:rFonts w:ascii="Segoe UI" w:hAnsi="Segoe UI" w:cs="Segoe UI"/>
      <w:sz w:val="18"/>
      <w:szCs w:val="18"/>
    </w:rPr>
  </w:style>
  <w:style w:type="paragraph" w:styleId="ac">
    <w:name w:val="Body Text"/>
    <w:basedOn w:val="a"/>
    <w:link w:val="ad"/>
    <w:uiPriority w:val="1"/>
    <w:qFormat/>
    <w:rsid w:val="00093FBE"/>
    <w:pPr>
      <w:widowControl w:val="0"/>
      <w:autoSpaceDE w:val="0"/>
      <w:autoSpaceDN w:val="0"/>
      <w:spacing w:after="0" w:line="240" w:lineRule="auto"/>
      <w:jc w:val="both"/>
    </w:pPr>
    <w:rPr>
      <w:rFonts w:ascii="Times New Roman" w:eastAsia="Times New Roman" w:hAnsi="Times New Roman" w:cs="Times New Roman"/>
      <w:sz w:val="20"/>
      <w:szCs w:val="20"/>
      <w:lang w:val="en-US" w:bidi="en-US"/>
    </w:rPr>
  </w:style>
  <w:style w:type="character" w:customStyle="1" w:styleId="ad">
    <w:name w:val="Основной текст Знак"/>
    <w:basedOn w:val="a0"/>
    <w:link w:val="ac"/>
    <w:uiPriority w:val="1"/>
    <w:rsid w:val="00093FBE"/>
    <w:rPr>
      <w:rFonts w:ascii="Times New Roman" w:eastAsia="Times New Roman" w:hAnsi="Times New Roman" w:cs="Times New Roman"/>
      <w:sz w:val="20"/>
      <w:szCs w:val="20"/>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1268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opus.com/inward/authorDetails.uri?authorID=57191738943&amp;partnerID=5ESL7QZV&amp;md5=674a1a7ce834414c5b5e6483345e086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arina.Vasilenko@vvsu.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EE3AC9-A868-4F74-94E3-3C872AEE0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2885</Words>
  <Characters>16364</Characters>
  <Application>Microsoft Office Word</Application>
  <DocSecurity>0</DocSecurity>
  <Lines>238</Lines>
  <Paragraphs>73</Paragraphs>
  <ScaleCrop>false</ScaleCrop>
  <HeadingPairs>
    <vt:vector size="2" baseType="variant">
      <vt:variant>
        <vt:lpstr>Название</vt:lpstr>
      </vt:variant>
      <vt:variant>
        <vt:i4>1</vt:i4>
      </vt:variant>
    </vt:vector>
  </HeadingPairs>
  <TitlesOfParts>
    <vt:vector size="1" baseType="lpstr">
      <vt:lpstr/>
    </vt:vector>
  </TitlesOfParts>
  <Manager/>
  <Company/>
  <LinksUpToDate>false</LinksUpToDate>
  <CharactersWithSpaces>19181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cp:lastModifiedBy>
  <cp:revision>3</cp:revision>
  <cp:lastPrinted>2017-05-03T07:54:00Z</cp:lastPrinted>
  <dcterms:created xsi:type="dcterms:W3CDTF">2021-07-25T10:22:00Z</dcterms:created>
  <dcterms:modified xsi:type="dcterms:W3CDTF">2021-07-25T10:22:00Z</dcterms:modified>
  <cp:category/>
</cp:coreProperties>
</file>