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124" w:rsidRPr="002A1214" w:rsidRDefault="00D83124" w:rsidP="00D83124">
      <w:pPr>
        <w:spacing w:line="240" w:lineRule="auto"/>
        <w:ind w:left="60" w:right="60" w:firstLine="567"/>
        <w:jc w:val="center"/>
        <w:rPr>
          <w:rFonts w:ascii="Verdana" w:eastAsia="Times New Roman" w:hAnsi="Verdana"/>
          <w:b/>
          <w:color w:val="000000"/>
          <w:sz w:val="24"/>
          <w:szCs w:val="24"/>
        </w:rPr>
      </w:pPr>
      <w:r w:rsidRPr="002A1214">
        <w:rPr>
          <w:rFonts w:ascii="Verdana" w:eastAsia="Times New Roman" w:hAnsi="Verdana"/>
          <w:b/>
          <w:color w:val="000000"/>
          <w:sz w:val="24"/>
          <w:szCs w:val="24"/>
        </w:rPr>
        <w:t>В журнал «Экономика и предпринимательство»</w:t>
      </w:r>
    </w:p>
    <w:p w:rsidR="00D83124" w:rsidRPr="002A1214" w:rsidRDefault="00D83124" w:rsidP="00D83124">
      <w:pPr>
        <w:spacing w:line="240" w:lineRule="auto"/>
        <w:ind w:left="60" w:right="60" w:firstLine="567"/>
        <w:jc w:val="center"/>
        <w:rPr>
          <w:rFonts w:ascii="Verdana" w:eastAsia="Times New Roman" w:hAnsi="Verdana"/>
          <w:b/>
          <w:color w:val="000000"/>
          <w:sz w:val="24"/>
          <w:szCs w:val="24"/>
        </w:rPr>
      </w:pPr>
      <w:r w:rsidRPr="002A1214">
        <w:rPr>
          <w:rFonts w:ascii="Verdana" w:eastAsia="Times New Roman" w:hAnsi="Verdana"/>
          <w:b/>
          <w:color w:val="000000"/>
          <w:sz w:val="24"/>
          <w:szCs w:val="24"/>
        </w:rPr>
        <w:t xml:space="preserve">Авторская анкета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2"/>
        <w:gridCol w:w="3911"/>
        <w:gridCol w:w="3380"/>
      </w:tblGrid>
      <w:tr w:rsidR="00D83124" w:rsidRPr="002A1214" w:rsidTr="009C2717">
        <w:tc>
          <w:tcPr>
            <w:tcW w:w="9493" w:type="dxa"/>
            <w:gridSpan w:val="3"/>
          </w:tcPr>
          <w:p w:rsidR="00D83124" w:rsidRPr="002A1214" w:rsidRDefault="00D83124" w:rsidP="00CF5447">
            <w:pPr>
              <w:spacing w:line="240" w:lineRule="auto"/>
              <w:jc w:val="center"/>
              <w:rPr>
                <w:rFonts w:ascii="Times New Roman" w:hAnsi="Times New Roman" w:cs="Times New Roman"/>
                <w:sz w:val="24"/>
                <w:szCs w:val="24"/>
              </w:rPr>
            </w:pPr>
            <w:r w:rsidRPr="002A1214">
              <w:rPr>
                <w:rFonts w:ascii="Times New Roman" w:hAnsi="Times New Roman" w:cs="Times New Roman"/>
                <w:sz w:val="24"/>
                <w:szCs w:val="24"/>
              </w:rPr>
              <w:t>Информация об авторе и публикации</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p>
        </w:tc>
        <w:tc>
          <w:tcPr>
            <w:tcW w:w="3911" w:type="dxa"/>
          </w:tcPr>
          <w:p w:rsidR="00D83124" w:rsidRPr="002A1214" w:rsidRDefault="00D83124" w:rsidP="00CF5447">
            <w:pPr>
              <w:spacing w:line="240" w:lineRule="auto"/>
              <w:jc w:val="center"/>
              <w:rPr>
                <w:rFonts w:ascii="Times New Roman" w:hAnsi="Times New Roman" w:cs="Times New Roman"/>
                <w:sz w:val="24"/>
                <w:szCs w:val="24"/>
              </w:rPr>
            </w:pPr>
            <w:r w:rsidRPr="002A1214">
              <w:rPr>
                <w:rFonts w:ascii="Times New Roman" w:hAnsi="Times New Roman" w:cs="Times New Roman"/>
                <w:sz w:val="24"/>
                <w:szCs w:val="24"/>
              </w:rPr>
              <w:t>На русском языке</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r w:rsidRPr="002A1214">
              <w:rPr>
                <w:rFonts w:ascii="Times New Roman" w:hAnsi="Times New Roman" w:cs="Times New Roman"/>
                <w:sz w:val="24"/>
                <w:szCs w:val="24"/>
              </w:rPr>
              <w:t>На английском языке</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Фамилия</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Осипов </w:t>
            </w:r>
          </w:p>
        </w:tc>
        <w:tc>
          <w:tcPr>
            <w:tcW w:w="3380"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lang w:val="en-US"/>
              </w:rPr>
              <w:t>Osipov</w:t>
            </w:r>
            <w:r w:rsidRPr="002A1214">
              <w:rPr>
                <w:rFonts w:ascii="Times New Roman" w:hAnsi="Times New Roman" w:cs="Times New Roman"/>
                <w:sz w:val="24"/>
                <w:szCs w:val="24"/>
              </w:rPr>
              <w:t xml:space="preserve"> </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Имя</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Виктор </w:t>
            </w:r>
          </w:p>
        </w:tc>
        <w:tc>
          <w:tcPr>
            <w:tcW w:w="3380"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lang w:val="en-US"/>
              </w:rPr>
              <w:t xml:space="preserve">Viktor </w:t>
            </w:r>
            <w:r w:rsidRPr="002A1214">
              <w:rPr>
                <w:rFonts w:ascii="Times New Roman" w:hAnsi="Times New Roman" w:cs="Times New Roman"/>
                <w:sz w:val="24"/>
                <w:szCs w:val="24"/>
              </w:rPr>
              <w:t xml:space="preserve"> </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Отчество</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Алексеевич </w:t>
            </w:r>
          </w:p>
        </w:tc>
        <w:tc>
          <w:tcPr>
            <w:tcW w:w="3380"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lang w:val="en-US"/>
              </w:rPr>
              <w:t>Alekseevich</w:t>
            </w:r>
            <w:r w:rsidRPr="002A1214">
              <w:rPr>
                <w:rFonts w:ascii="Times New Roman" w:hAnsi="Times New Roman" w:cs="Times New Roman"/>
                <w:sz w:val="24"/>
                <w:szCs w:val="24"/>
              </w:rPr>
              <w:t xml:space="preserve"> </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Ученая степень</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Доктор экономических наук</w:t>
            </w:r>
          </w:p>
        </w:tc>
        <w:tc>
          <w:tcPr>
            <w:tcW w:w="3380" w:type="dxa"/>
          </w:tcPr>
          <w:p w:rsidR="00D83124" w:rsidRPr="002A1214" w:rsidRDefault="00D83124" w:rsidP="00CF5447">
            <w:pPr>
              <w:spacing w:line="240" w:lineRule="auto"/>
              <w:rPr>
                <w:rFonts w:ascii="Times New Roman" w:hAnsi="Times New Roman" w:cs="Times New Roman"/>
                <w:color w:val="FF0000"/>
                <w:sz w:val="24"/>
                <w:szCs w:val="24"/>
                <w:lang w:val="en-US"/>
              </w:rPr>
            </w:pPr>
            <w:r w:rsidRPr="002A1214">
              <w:rPr>
                <w:rStyle w:val="hps"/>
                <w:rFonts w:ascii="Times New Roman" w:hAnsi="Times New Roman" w:cs="Times New Roman"/>
                <w:sz w:val="24"/>
                <w:szCs w:val="24"/>
                <w:lang w:val="en"/>
              </w:rPr>
              <w:t>Doctor of Economic Sciences</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Ученое звание</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Профессор </w:t>
            </w:r>
          </w:p>
        </w:tc>
        <w:tc>
          <w:tcPr>
            <w:tcW w:w="3380" w:type="dxa"/>
          </w:tcPr>
          <w:p w:rsidR="00D83124" w:rsidRPr="002A1214" w:rsidRDefault="00D83124" w:rsidP="00CF5447">
            <w:pPr>
              <w:spacing w:line="240" w:lineRule="auto"/>
              <w:rPr>
                <w:rFonts w:ascii="Times New Roman" w:hAnsi="Times New Roman" w:cs="Times New Roman"/>
                <w:sz w:val="24"/>
                <w:szCs w:val="24"/>
                <w:lang w:val="en-US"/>
              </w:rPr>
            </w:pPr>
            <w:r w:rsidRPr="002A1214">
              <w:rPr>
                <w:rFonts w:ascii="Times New Roman" w:hAnsi="Times New Roman" w:cs="Times New Roman"/>
                <w:sz w:val="24"/>
                <w:szCs w:val="24"/>
                <w:lang w:val="en-US"/>
              </w:rPr>
              <w:t>Professor</w:t>
            </w:r>
          </w:p>
        </w:tc>
      </w:tr>
      <w:tr w:rsidR="00D83124" w:rsidRPr="00BF688A"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Место работы</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Владивостокский государственный университет экономики и сервиса </w:t>
            </w:r>
          </w:p>
        </w:tc>
        <w:tc>
          <w:tcPr>
            <w:tcW w:w="3380" w:type="dxa"/>
          </w:tcPr>
          <w:p w:rsidR="00D83124" w:rsidRPr="002A1214" w:rsidRDefault="00D83124" w:rsidP="00CF5447">
            <w:pPr>
              <w:spacing w:line="240" w:lineRule="auto"/>
              <w:rPr>
                <w:rFonts w:ascii="Times New Roman" w:hAnsi="Times New Roman" w:cs="Times New Roman"/>
                <w:sz w:val="24"/>
                <w:szCs w:val="24"/>
                <w:lang w:val="en-US"/>
              </w:rPr>
            </w:pPr>
            <w:r w:rsidRPr="002A1214">
              <w:rPr>
                <w:rFonts w:ascii="Times New Roman" w:hAnsi="Times New Roman" w:cs="Times New Roman"/>
                <w:sz w:val="24"/>
                <w:szCs w:val="24"/>
                <w:lang w:val="en-US"/>
              </w:rPr>
              <w:t xml:space="preserve">Vladivostok State University Economics and Service </w:t>
            </w:r>
          </w:p>
        </w:tc>
      </w:tr>
      <w:tr w:rsidR="00D83124" w:rsidRPr="00BF688A"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должность</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Профессор кафедры международного бизнеса и финансов</w:t>
            </w:r>
            <w:r w:rsidRPr="002A1214">
              <w:rPr>
                <w:rFonts w:ascii="Times New Roman" w:hAnsi="Times New Roman" w:cs="Times New Roman"/>
                <w:color w:val="FF0000"/>
                <w:sz w:val="24"/>
                <w:szCs w:val="24"/>
              </w:rPr>
              <w:t xml:space="preserve"> </w:t>
            </w:r>
          </w:p>
        </w:tc>
        <w:tc>
          <w:tcPr>
            <w:tcW w:w="3380" w:type="dxa"/>
          </w:tcPr>
          <w:p w:rsidR="00D83124" w:rsidRPr="002A1214" w:rsidRDefault="00D83124" w:rsidP="00CF5447">
            <w:pPr>
              <w:spacing w:line="240" w:lineRule="auto"/>
              <w:rPr>
                <w:rFonts w:ascii="Times New Roman" w:hAnsi="Times New Roman" w:cs="Times New Roman"/>
                <w:sz w:val="24"/>
                <w:szCs w:val="24"/>
                <w:lang w:val="en-US"/>
              </w:rPr>
            </w:pPr>
            <w:r w:rsidRPr="002A1214">
              <w:rPr>
                <w:rFonts w:ascii="Times New Roman" w:hAnsi="Times New Roman" w:cs="Times New Roman"/>
                <w:sz w:val="24"/>
                <w:szCs w:val="24"/>
                <w:lang w:val="en-US"/>
              </w:rPr>
              <w:t>International business and finance department, professor</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Телефон рабочий</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(4212) ХХ-ХХ-ХХ </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Телефон домашний</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ХХХХХХХХХХ </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Телефон сотовый</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lang w:val="en-US"/>
              </w:rPr>
              <w:t>+791470</w:t>
            </w:r>
            <w:r w:rsidRPr="002A1214">
              <w:rPr>
                <w:rFonts w:ascii="Times New Roman" w:hAnsi="Times New Roman" w:cs="Times New Roman"/>
                <w:sz w:val="24"/>
                <w:szCs w:val="24"/>
              </w:rPr>
              <w:t>6587</w:t>
            </w:r>
            <w:r w:rsidRPr="002A1214">
              <w:rPr>
                <w:rFonts w:ascii="Times New Roman" w:hAnsi="Times New Roman" w:cs="Times New Roman"/>
                <w:sz w:val="24"/>
                <w:szCs w:val="24"/>
                <w:lang w:val="en-US"/>
              </w:rPr>
              <w:t>7</w:t>
            </w:r>
            <w:r w:rsidRPr="002A1214">
              <w:rPr>
                <w:rFonts w:ascii="Times New Roman" w:hAnsi="Times New Roman" w:cs="Times New Roman"/>
                <w:sz w:val="24"/>
                <w:szCs w:val="24"/>
              </w:rPr>
              <w:t xml:space="preserve"> </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Адрес места работы</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690014, г. Владивосток, ул. Гоголя 41</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Адрес домашний (для отправки журнала) с ИНДЕКСОМ</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690013, Владивосток, ул. Каплунова, дом 8, кв. 104</w:t>
            </w:r>
          </w:p>
          <w:p w:rsidR="00D83124" w:rsidRPr="002A1214" w:rsidRDefault="00D83124" w:rsidP="00CF5447">
            <w:pPr>
              <w:spacing w:line="240" w:lineRule="auto"/>
              <w:rPr>
                <w:rFonts w:ascii="Times New Roman" w:hAnsi="Times New Roman" w:cs="Times New Roman"/>
                <w:color w:val="FF0000"/>
                <w:sz w:val="24"/>
                <w:szCs w:val="24"/>
              </w:rPr>
            </w:pP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Место соискательства</w:t>
            </w:r>
          </w:p>
          <w:p w:rsidR="00D83124" w:rsidRPr="002A1214" w:rsidRDefault="00D83124" w:rsidP="00CF5447">
            <w:pPr>
              <w:spacing w:line="240" w:lineRule="auto"/>
              <w:rPr>
                <w:rFonts w:ascii="Times New Roman" w:hAnsi="Times New Roman" w:cs="Times New Roman"/>
                <w:color w:val="FF0000"/>
                <w:sz w:val="24"/>
                <w:szCs w:val="24"/>
              </w:rPr>
            </w:pPr>
            <w:r w:rsidRPr="002A1214">
              <w:rPr>
                <w:rFonts w:ascii="Times New Roman" w:hAnsi="Times New Roman" w:cs="Times New Roman"/>
                <w:color w:val="FF0000"/>
                <w:sz w:val="24"/>
                <w:szCs w:val="24"/>
              </w:rPr>
              <w:t>(только при подготовке диссертации в качестве соискателя)</w:t>
            </w:r>
          </w:p>
        </w:tc>
        <w:tc>
          <w:tcPr>
            <w:tcW w:w="3911" w:type="dxa"/>
          </w:tcPr>
          <w:p w:rsidR="00D83124" w:rsidRPr="002A1214" w:rsidRDefault="00D83124" w:rsidP="00CF5447">
            <w:pPr>
              <w:spacing w:line="240" w:lineRule="auto"/>
              <w:rPr>
                <w:rFonts w:ascii="Times New Roman" w:hAnsi="Times New Roman" w:cs="Times New Roman"/>
                <w:sz w:val="24"/>
                <w:szCs w:val="24"/>
              </w:rPr>
            </w:pPr>
          </w:p>
        </w:tc>
        <w:tc>
          <w:tcPr>
            <w:tcW w:w="3380" w:type="dxa"/>
          </w:tcPr>
          <w:p w:rsidR="00D83124" w:rsidRPr="00D83124" w:rsidRDefault="00D83124" w:rsidP="00CF5447">
            <w:pPr>
              <w:spacing w:line="240" w:lineRule="auto"/>
              <w:jc w:val="center"/>
              <w:rPr>
                <w:rFonts w:ascii="Times New Roman" w:hAnsi="Times New Roman" w:cs="Times New Roman"/>
                <w:sz w:val="24"/>
                <w:szCs w:val="24"/>
              </w:rPr>
            </w:pP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lang w:val="en-US"/>
              </w:rPr>
              <w:t>E</w:t>
            </w:r>
            <w:r w:rsidRPr="002A1214">
              <w:rPr>
                <w:rFonts w:ascii="Times New Roman" w:hAnsi="Times New Roman" w:cs="Times New Roman"/>
                <w:sz w:val="24"/>
                <w:szCs w:val="24"/>
              </w:rPr>
              <w:t>-</w:t>
            </w:r>
            <w:r w:rsidRPr="002A1214">
              <w:rPr>
                <w:rFonts w:ascii="Times New Roman" w:hAnsi="Times New Roman" w:cs="Times New Roman"/>
                <w:sz w:val="24"/>
                <w:szCs w:val="24"/>
                <w:lang w:val="en-US"/>
              </w:rPr>
              <w:t>mail</w:t>
            </w:r>
          </w:p>
        </w:tc>
        <w:tc>
          <w:tcPr>
            <w:tcW w:w="3911" w:type="dxa"/>
          </w:tcPr>
          <w:p w:rsidR="00D83124" w:rsidRPr="002A1214" w:rsidRDefault="0086416E" w:rsidP="00CF5447">
            <w:pPr>
              <w:spacing w:line="240" w:lineRule="auto"/>
              <w:rPr>
                <w:rFonts w:ascii="Times New Roman" w:hAnsi="Times New Roman" w:cs="Times New Roman"/>
                <w:sz w:val="24"/>
                <w:szCs w:val="24"/>
              </w:rPr>
            </w:pPr>
            <w:hyperlink r:id="rId8" w:history="1">
              <w:r w:rsidR="00D83124" w:rsidRPr="002A1214">
                <w:rPr>
                  <w:rStyle w:val="a5"/>
                  <w:rFonts w:ascii="Times New Roman" w:hAnsi="Times New Roman"/>
                  <w:sz w:val="24"/>
                  <w:szCs w:val="24"/>
                  <w:lang w:val="en-US"/>
                </w:rPr>
                <w:t>professorosipov</w:t>
              </w:r>
              <w:r w:rsidR="00D83124" w:rsidRPr="002A1214">
                <w:rPr>
                  <w:rStyle w:val="a5"/>
                  <w:rFonts w:ascii="Times New Roman" w:hAnsi="Times New Roman"/>
                  <w:sz w:val="24"/>
                  <w:szCs w:val="24"/>
                </w:rPr>
                <w:t>17@</w:t>
              </w:r>
              <w:r w:rsidR="00D83124" w:rsidRPr="002A1214">
                <w:rPr>
                  <w:rStyle w:val="a5"/>
                  <w:rFonts w:ascii="Times New Roman" w:hAnsi="Times New Roman"/>
                  <w:sz w:val="24"/>
                  <w:szCs w:val="24"/>
                  <w:lang w:val="en-US"/>
                </w:rPr>
                <w:t>mail</w:t>
              </w:r>
              <w:r w:rsidR="00D83124" w:rsidRPr="002A1214">
                <w:rPr>
                  <w:rStyle w:val="a5"/>
                  <w:rFonts w:ascii="Times New Roman" w:hAnsi="Times New Roman"/>
                  <w:sz w:val="24"/>
                  <w:szCs w:val="24"/>
                </w:rPr>
                <w:t>.</w:t>
              </w:r>
              <w:r w:rsidR="00D83124" w:rsidRPr="002A1214">
                <w:rPr>
                  <w:rStyle w:val="a5"/>
                  <w:rFonts w:ascii="Times New Roman" w:hAnsi="Times New Roman"/>
                  <w:sz w:val="24"/>
                  <w:szCs w:val="24"/>
                  <w:lang w:val="en-US"/>
                </w:rPr>
                <w:t>ru</w:t>
              </w:r>
            </w:hyperlink>
            <w:r w:rsidR="00D83124" w:rsidRPr="002A1214">
              <w:rPr>
                <w:rFonts w:ascii="Times New Roman" w:hAnsi="Times New Roman" w:cs="Times New Roman"/>
                <w:sz w:val="24"/>
                <w:szCs w:val="24"/>
              </w:rPr>
              <w:t xml:space="preserve"> </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8A3995" w:rsidRPr="00BF688A" w:rsidTr="009C2717">
        <w:tc>
          <w:tcPr>
            <w:tcW w:w="2202" w:type="dxa"/>
          </w:tcPr>
          <w:p w:rsidR="008A3995" w:rsidRPr="002A1214" w:rsidRDefault="008A3995" w:rsidP="008A3995">
            <w:pPr>
              <w:spacing w:line="240" w:lineRule="auto"/>
              <w:rPr>
                <w:rFonts w:ascii="Times New Roman" w:hAnsi="Times New Roman" w:cs="Times New Roman"/>
                <w:sz w:val="24"/>
                <w:szCs w:val="24"/>
              </w:rPr>
            </w:pPr>
            <w:r w:rsidRPr="002A1214">
              <w:rPr>
                <w:rFonts w:ascii="Times New Roman" w:hAnsi="Times New Roman" w:cs="Times New Roman"/>
                <w:sz w:val="24"/>
                <w:szCs w:val="24"/>
              </w:rPr>
              <w:t>Название статьи</w:t>
            </w:r>
          </w:p>
        </w:tc>
        <w:tc>
          <w:tcPr>
            <w:tcW w:w="3911" w:type="dxa"/>
          </w:tcPr>
          <w:p w:rsidR="008A3995" w:rsidRPr="008A3995" w:rsidRDefault="008A3995" w:rsidP="008A3995">
            <w:pPr>
              <w:spacing w:line="240" w:lineRule="auto"/>
              <w:rPr>
                <w:rFonts w:ascii="Times New Roman" w:hAnsi="Times New Roman" w:cs="Times New Roman"/>
                <w:sz w:val="24"/>
                <w:szCs w:val="24"/>
              </w:rPr>
            </w:pPr>
            <w:r w:rsidRPr="008A3995">
              <w:rPr>
                <w:rFonts w:ascii="Times New Roman" w:hAnsi="Times New Roman" w:cs="Times New Roman"/>
                <w:sz w:val="24"/>
                <w:szCs w:val="24"/>
              </w:rPr>
              <w:t>Энергобаланс промышленного предприятия как инструмент управления его энергоэффективностью</w:t>
            </w:r>
          </w:p>
        </w:tc>
        <w:tc>
          <w:tcPr>
            <w:tcW w:w="3380" w:type="dxa"/>
          </w:tcPr>
          <w:p w:rsidR="008A3995" w:rsidRPr="008A3995" w:rsidRDefault="008A3995" w:rsidP="008A3995">
            <w:pPr>
              <w:rPr>
                <w:rFonts w:ascii="Times New Roman" w:hAnsi="Times New Roman"/>
                <w:sz w:val="24"/>
                <w:szCs w:val="24"/>
                <w:lang w:val="en-US"/>
              </w:rPr>
            </w:pPr>
            <w:r w:rsidRPr="008A3995">
              <w:rPr>
                <w:rFonts w:ascii="Times New Roman" w:hAnsi="Times New Roman" w:cs="Times New Roman"/>
                <w:sz w:val="24"/>
                <w:szCs w:val="24"/>
                <w:lang w:val="en-US"/>
              </w:rPr>
              <w:t>Energy balance of the industrial enterprise as instrument of management of its energy efficiency</w:t>
            </w:r>
          </w:p>
        </w:tc>
      </w:tr>
      <w:tr w:rsidR="00D83124" w:rsidRPr="00805A7A"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Аннотация</w:t>
            </w:r>
          </w:p>
        </w:tc>
        <w:tc>
          <w:tcPr>
            <w:tcW w:w="3911" w:type="dxa"/>
          </w:tcPr>
          <w:p w:rsidR="00D83124" w:rsidRPr="002A1214" w:rsidRDefault="00D83124" w:rsidP="006749E1">
            <w:pPr>
              <w:rPr>
                <w:rFonts w:ascii="Times New Roman" w:hAnsi="Times New Roman" w:cs="Times New Roman"/>
                <w:sz w:val="24"/>
                <w:szCs w:val="24"/>
              </w:rPr>
            </w:pPr>
            <w:r w:rsidRPr="002A1214">
              <w:rPr>
                <w:rFonts w:ascii="Times New Roman" w:hAnsi="Times New Roman" w:cs="Times New Roman"/>
                <w:sz w:val="24"/>
                <w:szCs w:val="24"/>
              </w:rPr>
              <w:t xml:space="preserve">Статья посвящена теоретическим вопросам </w:t>
            </w:r>
            <w:r w:rsidR="00BD12BF">
              <w:rPr>
                <w:rFonts w:ascii="Times New Roman" w:hAnsi="Times New Roman" w:cs="Times New Roman"/>
                <w:sz w:val="24"/>
                <w:szCs w:val="24"/>
              </w:rPr>
              <w:t xml:space="preserve">стимулирования </w:t>
            </w:r>
            <w:r w:rsidRPr="002A1214">
              <w:rPr>
                <w:rFonts w:ascii="Times New Roman" w:hAnsi="Times New Roman" w:cs="Times New Roman"/>
                <w:sz w:val="24"/>
                <w:szCs w:val="24"/>
              </w:rPr>
              <w:t xml:space="preserve">энергоэффективности </w:t>
            </w:r>
            <w:r w:rsidR="00BD12BF">
              <w:rPr>
                <w:rFonts w:ascii="Times New Roman" w:hAnsi="Times New Roman" w:cs="Times New Roman"/>
                <w:sz w:val="24"/>
                <w:szCs w:val="24"/>
              </w:rPr>
              <w:lastRenderedPageBreak/>
              <w:t xml:space="preserve">промышленного </w:t>
            </w:r>
            <w:r w:rsidRPr="002A1214">
              <w:rPr>
                <w:rFonts w:ascii="Times New Roman" w:hAnsi="Times New Roman" w:cs="Times New Roman"/>
                <w:sz w:val="24"/>
                <w:szCs w:val="24"/>
              </w:rPr>
              <w:t xml:space="preserve">производства. </w:t>
            </w:r>
            <w:r w:rsidR="005F30A7">
              <w:rPr>
                <w:rFonts w:ascii="Times New Roman" w:hAnsi="Times New Roman" w:cs="Times New Roman"/>
                <w:sz w:val="24"/>
                <w:szCs w:val="24"/>
              </w:rPr>
              <w:t>П</w:t>
            </w:r>
            <w:r w:rsidRPr="002A1214">
              <w:rPr>
                <w:rFonts w:ascii="Times New Roman" w:hAnsi="Times New Roman" w:cs="Times New Roman"/>
                <w:sz w:val="24"/>
                <w:szCs w:val="24"/>
              </w:rPr>
              <w:t>редлага</w:t>
            </w:r>
            <w:r w:rsidR="005F30A7">
              <w:rPr>
                <w:rFonts w:ascii="Times New Roman" w:hAnsi="Times New Roman" w:cs="Times New Roman"/>
                <w:sz w:val="24"/>
                <w:szCs w:val="24"/>
              </w:rPr>
              <w:t>е</w:t>
            </w:r>
            <w:r w:rsidRPr="002A1214">
              <w:rPr>
                <w:rFonts w:ascii="Times New Roman" w:hAnsi="Times New Roman" w:cs="Times New Roman"/>
                <w:sz w:val="24"/>
                <w:szCs w:val="24"/>
              </w:rPr>
              <w:t>т</w:t>
            </w:r>
            <w:r w:rsidR="005F30A7">
              <w:rPr>
                <w:rFonts w:ascii="Times New Roman" w:hAnsi="Times New Roman" w:cs="Times New Roman"/>
                <w:sz w:val="24"/>
                <w:szCs w:val="24"/>
              </w:rPr>
              <w:t>ся</w:t>
            </w:r>
            <w:r w:rsidRPr="002A1214">
              <w:rPr>
                <w:rFonts w:ascii="Times New Roman" w:hAnsi="Times New Roman" w:cs="Times New Roman"/>
                <w:sz w:val="24"/>
                <w:szCs w:val="24"/>
              </w:rPr>
              <w:t xml:space="preserve"> </w:t>
            </w:r>
            <w:r w:rsidR="005F30A7">
              <w:rPr>
                <w:rFonts w:ascii="Times New Roman" w:hAnsi="Times New Roman" w:cs="Times New Roman"/>
                <w:sz w:val="24"/>
                <w:szCs w:val="24"/>
              </w:rPr>
              <w:t>приходую часть энергобаланса формировать на основе удельных показателей эффективности</w:t>
            </w:r>
            <w:r w:rsidR="00DB2FFC">
              <w:rPr>
                <w:rFonts w:ascii="Times New Roman" w:hAnsi="Times New Roman" w:cs="Times New Roman"/>
                <w:sz w:val="24"/>
                <w:szCs w:val="24"/>
              </w:rPr>
              <w:t xml:space="preserve"> энергоресурсов</w:t>
            </w:r>
            <w:r w:rsidR="005F30A7">
              <w:rPr>
                <w:rFonts w:ascii="Times New Roman" w:hAnsi="Times New Roman" w:cs="Times New Roman"/>
                <w:sz w:val="24"/>
                <w:szCs w:val="24"/>
              </w:rPr>
              <w:t xml:space="preserve">. </w:t>
            </w:r>
            <w:r w:rsidR="00694265">
              <w:rPr>
                <w:rFonts w:ascii="Times New Roman" w:hAnsi="Times New Roman" w:cs="Times New Roman"/>
                <w:sz w:val="24"/>
                <w:szCs w:val="24"/>
              </w:rPr>
              <w:t>Структура расходной части должна формироваться на основе минимизации затрат</w:t>
            </w:r>
            <w:r w:rsidR="00BF688A" w:rsidRPr="00BF688A">
              <w:rPr>
                <w:rFonts w:ascii="Times New Roman" w:hAnsi="Times New Roman" w:cs="Times New Roman"/>
                <w:sz w:val="24"/>
                <w:szCs w:val="24"/>
              </w:rPr>
              <w:t xml:space="preserve"> </w:t>
            </w:r>
            <w:r w:rsidR="00BF688A">
              <w:rPr>
                <w:rFonts w:ascii="Times New Roman" w:hAnsi="Times New Roman" w:cs="Times New Roman"/>
                <w:sz w:val="24"/>
                <w:szCs w:val="24"/>
              </w:rPr>
              <w:t>энергии и труда</w:t>
            </w:r>
            <w:r w:rsidR="00694265">
              <w:rPr>
                <w:rFonts w:ascii="Times New Roman" w:hAnsi="Times New Roman" w:cs="Times New Roman"/>
                <w:sz w:val="24"/>
                <w:szCs w:val="24"/>
              </w:rPr>
              <w:t xml:space="preserve"> на выполнение работ. Экономия расходной части </w:t>
            </w:r>
            <w:r w:rsidR="0015280E">
              <w:rPr>
                <w:rFonts w:ascii="Times New Roman" w:hAnsi="Times New Roman" w:cs="Times New Roman"/>
                <w:sz w:val="24"/>
                <w:szCs w:val="24"/>
              </w:rPr>
              <w:t xml:space="preserve">энергобаланса предприятия </w:t>
            </w:r>
            <w:r w:rsidR="00460DF0">
              <w:rPr>
                <w:rFonts w:ascii="Times New Roman" w:hAnsi="Times New Roman" w:cs="Times New Roman"/>
                <w:sz w:val="24"/>
                <w:szCs w:val="24"/>
              </w:rPr>
              <w:t xml:space="preserve">должна быть основой </w:t>
            </w:r>
            <w:r w:rsidR="00C84B86">
              <w:rPr>
                <w:rFonts w:ascii="Times New Roman" w:hAnsi="Times New Roman" w:cs="Times New Roman"/>
                <w:sz w:val="24"/>
                <w:szCs w:val="24"/>
              </w:rPr>
              <w:t xml:space="preserve">стимулирования персонала </w:t>
            </w:r>
            <w:r w:rsidR="00460DF0">
              <w:rPr>
                <w:rFonts w:ascii="Times New Roman" w:hAnsi="Times New Roman" w:cs="Times New Roman"/>
                <w:sz w:val="24"/>
                <w:szCs w:val="24"/>
              </w:rPr>
              <w:t>различного иерархического уровня</w:t>
            </w:r>
            <w:r w:rsidR="00C84B86">
              <w:rPr>
                <w:rFonts w:ascii="Times New Roman" w:hAnsi="Times New Roman" w:cs="Times New Roman"/>
                <w:sz w:val="24"/>
                <w:szCs w:val="24"/>
              </w:rPr>
              <w:t>.</w:t>
            </w:r>
            <w:r w:rsidR="006749E1">
              <w:rPr>
                <w:rFonts w:ascii="Times New Roman" w:hAnsi="Times New Roman" w:cs="Times New Roman"/>
                <w:sz w:val="24"/>
                <w:szCs w:val="24"/>
              </w:rPr>
              <w:t xml:space="preserve"> </w:t>
            </w:r>
            <w:r w:rsidRPr="002A1214">
              <w:rPr>
                <w:rFonts w:ascii="Times New Roman" w:hAnsi="Times New Roman" w:cs="Times New Roman"/>
                <w:sz w:val="24"/>
                <w:szCs w:val="24"/>
              </w:rPr>
              <w:t>Предложен соответствующи</w:t>
            </w:r>
            <w:r w:rsidR="00460DF0">
              <w:rPr>
                <w:rFonts w:ascii="Times New Roman" w:hAnsi="Times New Roman" w:cs="Times New Roman"/>
                <w:sz w:val="24"/>
                <w:szCs w:val="24"/>
              </w:rPr>
              <w:t>й</w:t>
            </w:r>
            <w:r w:rsidRPr="002A1214">
              <w:rPr>
                <w:rFonts w:ascii="Times New Roman" w:hAnsi="Times New Roman" w:cs="Times New Roman"/>
                <w:sz w:val="24"/>
                <w:szCs w:val="24"/>
              </w:rPr>
              <w:t xml:space="preserve"> </w:t>
            </w:r>
            <w:r w:rsidR="00460DF0">
              <w:rPr>
                <w:rFonts w:ascii="Times New Roman" w:hAnsi="Times New Roman" w:cs="Times New Roman"/>
                <w:sz w:val="24"/>
                <w:szCs w:val="24"/>
              </w:rPr>
              <w:t>порядок</w:t>
            </w:r>
            <w:r w:rsidR="006749E1">
              <w:rPr>
                <w:rFonts w:ascii="Times New Roman" w:hAnsi="Times New Roman" w:cs="Times New Roman"/>
                <w:sz w:val="24"/>
                <w:szCs w:val="24"/>
              </w:rPr>
              <w:t xml:space="preserve"> стимулирования</w:t>
            </w:r>
            <w:r w:rsidRPr="002A1214">
              <w:rPr>
                <w:rFonts w:ascii="Times New Roman" w:hAnsi="Times New Roman" w:cs="Times New Roman"/>
                <w:sz w:val="24"/>
                <w:szCs w:val="24"/>
              </w:rPr>
              <w:t>.</w:t>
            </w:r>
          </w:p>
        </w:tc>
        <w:tc>
          <w:tcPr>
            <w:tcW w:w="3380" w:type="dxa"/>
          </w:tcPr>
          <w:p w:rsidR="00D83124" w:rsidRPr="006749E1" w:rsidRDefault="00375664" w:rsidP="00805A7A">
            <w:pPr>
              <w:spacing w:line="240" w:lineRule="auto"/>
              <w:rPr>
                <w:rFonts w:ascii="Times New Roman" w:hAnsi="Times New Roman" w:cs="Times New Roman"/>
                <w:sz w:val="24"/>
                <w:szCs w:val="24"/>
                <w:lang w:val="en-US"/>
              </w:rPr>
            </w:pPr>
            <w:r w:rsidRPr="006749E1">
              <w:rPr>
                <w:rStyle w:val="hps"/>
                <w:rFonts w:ascii="Times New Roman" w:hAnsi="Times New Roman" w:cs="Times New Roman"/>
                <w:sz w:val="24"/>
                <w:szCs w:val="24"/>
                <w:lang w:val="en"/>
              </w:rPr>
              <w:lastRenderedPageBreak/>
              <w:t>The article is devoted</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to theoretical questions</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to stimulate energy efficiency</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of industrial production.</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 xml:space="preserve">It is </w:t>
            </w:r>
            <w:r w:rsidRPr="006749E1">
              <w:rPr>
                <w:rStyle w:val="hps"/>
                <w:rFonts w:ascii="Times New Roman" w:hAnsi="Times New Roman" w:cs="Times New Roman"/>
                <w:sz w:val="24"/>
                <w:szCs w:val="24"/>
                <w:lang w:val="en"/>
              </w:rPr>
              <w:lastRenderedPageBreak/>
              <w:t>proposed to</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form the</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incoming part</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of the energy balance</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on the basis of</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specific</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performance indicators</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of energy</w:t>
            </w:r>
            <w:r w:rsidRPr="006749E1">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Structure of</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the expenditure side</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is to</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be formed on</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the basis of</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minimizing the cost</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of energy and</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labor</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to perform work</w:t>
            </w:r>
            <w:r w:rsidR="00805A7A" w:rsidRPr="00805A7A">
              <w:rPr>
                <w:rFonts w:ascii="Times New Roman" w:hAnsi="Times New Roman" w:cs="Times New Roman"/>
                <w:sz w:val="24"/>
                <w:szCs w:val="24"/>
                <w:lang w:val="en"/>
              </w:rPr>
              <w:t>.</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Saving</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the expenditure side of</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the energy balance</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of the enterprise should</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be the basis of</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incentives for staff</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of different hierarchical levels</w:t>
            </w:r>
            <w:r w:rsidRPr="006749E1">
              <w:rPr>
                <w:rFonts w:ascii="Times New Roman" w:hAnsi="Times New Roman" w:cs="Times New Roman"/>
                <w:sz w:val="24"/>
                <w:szCs w:val="24"/>
                <w:lang w:val="en"/>
              </w:rPr>
              <w:t>.</w:t>
            </w:r>
            <w:r w:rsidR="006D4371" w:rsidRPr="006749E1">
              <w:rPr>
                <w:rFonts w:ascii="Times New Roman" w:hAnsi="Times New Roman" w:cs="Times New Roman"/>
                <w:sz w:val="24"/>
                <w:szCs w:val="24"/>
                <w:lang w:val="en-US"/>
              </w:rPr>
              <w:t xml:space="preserve"> </w:t>
            </w:r>
            <w:r w:rsidR="00165333" w:rsidRPr="00165333">
              <w:rPr>
                <w:rStyle w:val="hps"/>
                <w:rFonts w:ascii="Times New Roman" w:hAnsi="Times New Roman" w:cs="Times New Roman"/>
                <w:sz w:val="24"/>
                <w:szCs w:val="24"/>
                <w:lang w:val="en"/>
              </w:rPr>
              <w:t>Has been proposed appropriate stimulation procedure</w:t>
            </w:r>
            <w:r w:rsidR="00165333">
              <w:rPr>
                <w:rStyle w:val="hps"/>
                <w:rFonts w:ascii="Times New Roman" w:hAnsi="Times New Roman" w:cs="Times New Roman"/>
                <w:sz w:val="24"/>
                <w:szCs w:val="24"/>
                <w:lang w:val="en"/>
              </w:rPr>
              <w:t>.</w:t>
            </w:r>
          </w:p>
        </w:tc>
      </w:tr>
      <w:tr w:rsidR="00D83124" w:rsidRPr="00BF688A"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lastRenderedPageBreak/>
              <w:t>Ключ</w:t>
            </w:r>
            <w:r w:rsidRPr="002A1214">
              <w:rPr>
                <w:rFonts w:ascii="Times New Roman" w:hAnsi="Times New Roman" w:cs="Times New Roman"/>
                <w:sz w:val="24"/>
                <w:szCs w:val="24"/>
                <w:lang w:val="en-US"/>
              </w:rPr>
              <w:t>e</w:t>
            </w:r>
            <w:r w:rsidRPr="002A1214">
              <w:rPr>
                <w:rFonts w:ascii="Times New Roman" w:hAnsi="Times New Roman" w:cs="Times New Roman"/>
                <w:sz w:val="24"/>
                <w:szCs w:val="24"/>
              </w:rPr>
              <w:t>вые слова</w:t>
            </w:r>
          </w:p>
        </w:tc>
        <w:tc>
          <w:tcPr>
            <w:tcW w:w="3911" w:type="dxa"/>
          </w:tcPr>
          <w:p w:rsidR="00D83124" w:rsidRPr="002A1214" w:rsidRDefault="00D83124" w:rsidP="004E3B8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Энергоэффективность, производство, </w:t>
            </w:r>
            <w:r w:rsidR="005F30A7">
              <w:rPr>
                <w:rFonts w:ascii="Times New Roman" w:hAnsi="Times New Roman" w:cs="Times New Roman"/>
                <w:sz w:val="24"/>
                <w:szCs w:val="24"/>
              </w:rPr>
              <w:t xml:space="preserve">система управления, </w:t>
            </w:r>
            <w:r w:rsidR="004E3B87">
              <w:rPr>
                <w:rFonts w:ascii="Times New Roman" w:hAnsi="Times New Roman" w:cs="Times New Roman"/>
                <w:sz w:val="24"/>
                <w:szCs w:val="24"/>
              </w:rPr>
              <w:t>стимулирование энергосбережения</w:t>
            </w:r>
            <w:r w:rsidRPr="002A1214">
              <w:rPr>
                <w:rFonts w:ascii="Times New Roman" w:hAnsi="Times New Roman" w:cs="Times New Roman"/>
                <w:sz w:val="24"/>
                <w:szCs w:val="24"/>
              </w:rPr>
              <w:t xml:space="preserve"> </w:t>
            </w:r>
          </w:p>
        </w:tc>
        <w:tc>
          <w:tcPr>
            <w:tcW w:w="3380" w:type="dxa"/>
          </w:tcPr>
          <w:p w:rsidR="00D83124" w:rsidRPr="00375664" w:rsidRDefault="00375664" w:rsidP="00CF5447">
            <w:pPr>
              <w:spacing w:line="240" w:lineRule="auto"/>
              <w:rPr>
                <w:rFonts w:ascii="Times New Roman" w:hAnsi="Times New Roman" w:cs="Times New Roman"/>
                <w:sz w:val="24"/>
                <w:szCs w:val="24"/>
                <w:lang w:val="en-US"/>
              </w:rPr>
            </w:pPr>
            <w:r w:rsidRPr="00375664">
              <w:rPr>
                <w:rStyle w:val="hps"/>
                <w:rFonts w:ascii="Times New Roman" w:hAnsi="Times New Roman" w:cs="Times New Roman"/>
                <w:sz w:val="24"/>
                <w:szCs w:val="24"/>
                <w:lang w:val="en"/>
              </w:rPr>
              <w:t>Energy efficiency</w:t>
            </w:r>
            <w:r w:rsidR="00DB2FFC" w:rsidRPr="00375664">
              <w:rPr>
                <w:rFonts w:ascii="Times New Roman" w:hAnsi="Times New Roman" w:cs="Times New Roman"/>
                <w:sz w:val="24"/>
                <w:szCs w:val="24"/>
                <w:lang w:val="en-US"/>
              </w:rPr>
              <w:t>, production management system, promotion of energy conservation</w:t>
            </w:r>
          </w:p>
        </w:tc>
      </w:tr>
      <w:tr w:rsidR="00D83124" w:rsidRPr="002A1214" w:rsidTr="009C2717">
        <w:tc>
          <w:tcPr>
            <w:tcW w:w="9493" w:type="dxa"/>
            <w:gridSpan w:val="3"/>
          </w:tcPr>
          <w:p w:rsidR="00D83124" w:rsidRPr="002A1214" w:rsidRDefault="00D83124" w:rsidP="00CF5447">
            <w:pPr>
              <w:spacing w:line="240" w:lineRule="auto"/>
              <w:jc w:val="center"/>
              <w:rPr>
                <w:rFonts w:ascii="Times New Roman" w:hAnsi="Times New Roman" w:cs="Times New Roman"/>
                <w:sz w:val="24"/>
                <w:szCs w:val="24"/>
              </w:rPr>
            </w:pPr>
            <w:r w:rsidRPr="002A1214">
              <w:rPr>
                <w:rFonts w:ascii="Times New Roman" w:hAnsi="Times New Roman" w:cs="Times New Roman"/>
                <w:sz w:val="24"/>
                <w:szCs w:val="24"/>
              </w:rPr>
              <w:t>Информация об авторе и публикации</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p>
        </w:tc>
        <w:tc>
          <w:tcPr>
            <w:tcW w:w="3911" w:type="dxa"/>
          </w:tcPr>
          <w:p w:rsidR="00D83124" w:rsidRPr="002A1214" w:rsidRDefault="00D83124" w:rsidP="00CF5447">
            <w:pPr>
              <w:spacing w:line="240" w:lineRule="auto"/>
              <w:jc w:val="center"/>
              <w:rPr>
                <w:rFonts w:ascii="Times New Roman" w:hAnsi="Times New Roman" w:cs="Times New Roman"/>
                <w:sz w:val="24"/>
                <w:szCs w:val="24"/>
              </w:rPr>
            </w:pPr>
            <w:r w:rsidRPr="002A1214">
              <w:rPr>
                <w:rFonts w:ascii="Times New Roman" w:hAnsi="Times New Roman" w:cs="Times New Roman"/>
                <w:sz w:val="24"/>
                <w:szCs w:val="24"/>
              </w:rPr>
              <w:t>На русском языке</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r w:rsidRPr="002A1214">
              <w:rPr>
                <w:rFonts w:ascii="Times New Roman" w:hAnsi="Times New Roman" w:cs="Times New Roman"/>
                <w:sz w:val="24"/>
                <w:szCs w:val="24"/>
              </w:rPr>
              <w:t>На английском языке</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Фамилия</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Осипов </w:t>
            </w:r>
          </w:p>
        </w:tc>
        <w:tc>
          <w:tcPr>
            <w:tcW w:w="3380"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lang w:val="en-US"/>
              </w:rPr>
              <w:t>Osipov</w:t>
            </w:r>
            <w:r w:rsidRPr="002A1214">
              <w:rPr>
                <w:rFonts w:ascii="Times New Roman" w:hAnsi="Times New Roman" w:cs="Times New Roman"/>
                <w:sz w:val="24"/>
                <w:szCs w:val="24"/>
              </w:rPr>
              <w:t xml:space="preserve"> </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Имя</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Алексей </w:t>
            </w:r>
          </w:p>
        </w:tc>
        <w:tc>
          <w:tcPr>
            <w:tcW w:w="3380"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lang w:val="en-US"/>
              </w:rPr>
              <w:t>Aleksey</w:t>
            </w:r>
            <w:r w:rsidRPr="002A1214">
              <w:rPr>
                <w:rFonts w:ascii="Times New Roman" w:hAnsi="Times New Roman" w:cs="Times New Roman"/>
                <w:sz w:val="24"/>
                <w:szCs w:val="24"/>
              </w:rPr>
              <w:t xml:space="preserve"> </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Отчество</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Викторович </w:t>
            </w:r>
          </w:p>
        </w:tc>
        <w:tc>
          <w:tcPr>
            <w:tcW w:w="3380"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lang w:val="en-US"/>
              </w:rPr>
              <w:t>Viktorovich</w:t>
            </w:r>
            <w:r w:rsidRPr="002A1214">
              <w:rPr>
                <w:rFonts w:ascii="Times New Roman" w:hAnsi="Times New Roman" w:cs="Times New Roman"/>
                <w:sz w:val="24"/>
                <w:szCs w:val="24"/>
              </w:rPr>
              <w:t xml:space="preserve"> </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Ученая степень</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нет</w:t>
            </w:r>
          </w:p>
        </w:tc>
        <w:tc>
          <w:tcPr>
            <w:tcW w:w="3380" w:type="dxa"/>
          </w:tcPr>
          <w:p w:rsidR="00D83124" w:rsidRPr="002A1214" w:rsidRDefault="00D83124" w:rsidP="00CF5447">
            <w:pPr>
              <w:spacing w:line="240" w:lineRule="auto"/>
              <w:jc w:val="center"/>
              <w:rPr>
                <w:rFonts w:ascii="Times New Roman" w:hAnsi="Times New Roman" w:cs="Times New Roman"/>
                <w:color w:val="FF0000"/>
                <w:sz w:val="24"/>
                <w:szCs w:val="24"/>
                <w:lang w:val="en-US"/>
              </w:rPr>
            </w:pPr>
            <w:r w:rsidRPr="002A1214">
              <w:rPr>
                <w:rFonts w:ascii="Times New Roman" w:hAnsi="Times New Roman" w:cs="Times New Roman"/>
                <w:sz w:val="24"/>
                <w:szCs w:val="24"/>
              </w:rPr>
              <w:t>-</w:t>
            </w:r>
            <w:r w:rsidRPr="002A1214">
              <w:rPr>
                <w:rFonts w:ascii="Times New Roman" w:hAnsi="Times New Roman" w:cs="Times New Roman"/>
                <w:color w:val="FF0000"/>
                <w:sz w:val="24"/>
                <w:szCs w:val="24"/>
                <w:lang w:val="en-US"/>
              </w:rPr>
              <w:t xml:space="preserve"> </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Ученое звание</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нет </w:t>
            </w:r>
          </w:p>
        </w:tc>
        <w:tc>
          <w:tcPr>
            <w:tcW w:w="3380" w:type="dxa"/>
          </w:tcPr>
          <w:p w:rsidR="00D83124" w:rsidRPr="002A1214" w:rsidRDefault="00D83124" w:rsidP="00CF5447">
            <w:pPr>
              <w:spacing w:line="240" w:lineRule="auto"/>
              <w:jc w:val="center"/>
              <w:rPr>
                <w:rFonts w:ascii="Times New Roman" w:hAnsi="Times New Roman" w:cs="Times New Roman"/>
                <w:sz w:val="24"/>
                <w:szCs w:val="24"/>
                <w:lang w:val="en-US"/>
              </w:rPr>
            </w:pPr>
            <w:r w:rsidRPr="002A1214">
              <w:rPr>
                <w:rFonts w:ascii="Times New Roman" w:hAnsi="Times New Roman" w:cs="Times New Roman"/>
                <w:sz w:val="24"/>
                <w:szCs w:val="24"/>
              </w:rPr>
              <w:t>-</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Место работы</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Дальневосточный федеральный университет</w:t>
            </w:r>
          </w:p>
        </w:tc>
        <w:tc>
          <w:tcPr>
            <w:tcW w:w="3380" w:type="dxa"/>
          </w:tcPr>
          <w:p w:rsidR="00D83124" w:rsidRPr="002A1214" w:rsidRDefault="00D83124" w:rsidP="00CF5447">
            <w:pPr>
              <w:spacing w:line="240" w:lineRule="auto"/>
              <w:jc w:val="center"/>
              <w:rPr>
                <w:rFonts w:ascii="Times New Roman" w:hAnsi="Times New Roman" w:cs="Times New Roman"/>
                <w:sz w:val="24"/>
                <w:szCs w:val="24"/>
                <w:lang w:val="en-US"/>
              </w:rPr>
            </w:pPr>
            <w:r w:rsidRPr="002A1214">
              <w:rPr>
                <w:rFonts w:ascii="Times New Roman" w:hAnsi="Times New Roman" w:cs="Times New Roman"/>
                <w:sz w:val="24"/>
                <w:szCs w:val="24"/>
                <w:lang w:val="en-US"/>
              </w:rPr>
              <w:t>Far Eastern Federal University</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должность</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Старший преподаватель </w:t>
            </w:r>
          </w:p>
        </w:tc>
        <w:tc>
          <w:tcPr>
            <w:tcW w:w="3380" w:type="dxa"/>
          </w:tcPr>
          <w:p w:rsidR="00D83124" w:rsidRPr="002A1214" w:rsidRDefault="00D83124" w:rsidP="00CF5447">
            <w:pPr>
              <w:spacing w:line="240" w:lineRule="auto"/>
              <w:rPr>
                <w:rFonts w:ascii="Times New Roman" w:hAnsi="Times New Roman" w:cs="Times New Roman"/>
                <w:sz w:val="24"/>
                <w:szCs w:val="24"/>
                <w:lang w:val="en-US"/>
              </w:rPr>
            </w:pPr>
            <w:r w:rsidRPr="002A1214">
              <w:rPr>
                <w:rFonts w:ascii="Times New Roman" w:hAnsi="Times New Roman" w:cs="Times New Roman"/>
                <w:color w:val="222222"/>
                <w:sz w:val="24"/>
                <w:szCs w:val="24"/>
                <w:lang w:val="en"/>
              </w:rPr>
              <w:t>Senior</w:t>
            </w:r>
            <w:r w:rsidRPr="002A1214">
              <w:rPr>
                <w:rFonts w:ascii="Times New Roman" w:hAnsi="Times New Roman" w:cs="Times New Roman"/>
                <w:color w:val="222222"/>
                <w:sz w:val="24"/>
                <w:szCs w:val="24"/>
                <w:lang w:val="en-US"/>
              </w:rPr>
              <w:t xml:space="preserve"> </w:t>
            </w:r>
            <w:r w:rsidRPr="002A1214">
              <w:rPr>
                <w:rFonts w:ascii="Times New Roman" w:hAnsi="Times New Roman" w:cs="Times New Roman"/>
                <w:color w:val="222222"/>
                <w:sz w:val="24"/>
                <w:szCs w:val="24"/>
                <w:lang w:val="en"/>
              </w:rPr>
              <w:t>Lecturer</w:t>
            </w: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Телефон рабочий</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(4212) ХХ-ХХ-ХХ </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Телефон домашний</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ХХХХХХХХХХ</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Телефон сотовый</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lang w:val="en-US"/>
              </w:rPr>
              <w:t>+79147907387</w:t>
            </w:r>
            <w:r w:rsidRPr="002A1214">
              <w:rPr>
                <w:rFonts w:ascii="Times New Roman" w:hAnsi="Times New Roman" w:cs="Times New Roman"/>
                <w:sz w:val="24"/>
                <w:szCs w:val="24"/>
              </w:rPr>
              <w:t xml:space="preserve"> </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Адрес места работы</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color w:val="333333"/>
                <w:sz w:val="24"/>
                <w:szCs w:val="24"/>
              </w:rPr>
              <w:t xml:space="preserve">690922 г. Владивосток, о. Русский, нп Аякс, 10, кампус ДВФУ, корп. </w:t>
            </w:r>
            <w:r w:rsidRPr="002A1214">
              <w:rPr>
                <w:rFonts w:ascii="Times New Roman" w:hAnsi="Times New Roman" w:cs="Times New Roman"/>
                <w:color w:val="333333"/>
                <w:sz w:val="24"/>
                <w:szCs w:val="24"/>
                <w:lang w:val="en-US"/>
              </w:rPr>
              <w:t>G</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Адрес домашний (для отправки журнала) с ИНДЕКСОМ</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690000 Владивосток, ул. Пограничная д. 22, кв. 32 </w:t>
            </w:r>
          </w:p>
          <w:p w:rsidR="00D83124" w:rsidRPr="002A1214" w:rsidRDefault="00D83124" w:rsidP="00CF5447">
            <w:pPr>
              <w:spacing w:line="240" w:lineRule="auto"/>
              <w:rPr>
                <w:rFonts w:ascii="Times New Roman" w:hAnsi="Times New Roman" w:cs="Times New Roman"/>
                <w:color w:val="FF0000"/>
                <w:sz w:val="24"/>
                <w:szCs w:val="24"/>
              </w:rPr>
            </w:pP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D83124" w:rsidRPr="002A1214" w:rsidTr="009C2717">
        <w:tc>
          <w:tcPr>
            <w:tcW w:w="2202" w:type="dxa"/>
          </w:tcPr>
          <w:p w:rsidR="00D83124" w:rsidRPr="002A1214" w:rsidRDefault="00D83124" w:rsidP="00205037">
            <w:pPr>
              <w:spacing w:line="240" w:lineRule="auto"/>
              <w:rPr>
                <w:rFonts w:ascii="Times New Roman" w:hAnsi="Times New Roman" w:cs="Times New Roman"/>
                <w:color w:val="FF0000"/>
                <w:sz w:val="24"/>
                <w:szCs w:val="24"/>
              </w:rPr>
            </w:pPr>
            <w:r w:rsidRPr="002A1214">
              <w:rPr>
                <w:rFonts w:ascii="Times New Roman" w:hAnsi="Times New Roman" w:cs="Times New Roman"/>
                <w:sz w:val="24"/>
                <w:szCs w:val="24"/>
              </w:rPr>
              <w:t>Место соискательства</w:t>
            </w:r>
          </w:p>
        </w:tc>
        <w:tc>
          <w:tcPr>
            <w:tcW w:w="3911"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Дальневосточный федеральный университет </w:t>
            </w:r>
          </w:p>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lastRenderedPageBreak/>
              <w:t>Соискатель ученой степени на кафедре экономики и производственного менеджмента</w:t>
            </w:r>
            <w:r w:rsidRPr="002A1214">
              <w:rPr>
                <w:rFonts w:ascii="Times New Roman" w:hAnsi="Times New Roman" w:cs="Times New Roman"/>
                <w:color w:val="FF0000"/>
                <w:sz w:val="24"/>
                <w:szCs w:val="24"/>
              </w:rPr>
              <w:t xml:space="preserve"> </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D83124" w:rsidRPr="002A1214"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lang w:val="en-US"/>
              </w:rPr>
              <w:lastRenderedPageBreak/>
              <w:t>E</w:t>
            </w:r>
            <w:r w:rsidRPr="002A1214">
              <w:rPr>
                <w:rFonts w:ascii="Times New Roman" w:hAnsi="Times New Roman" w:cs="Times New Roman"/>
                <w:sz w:val="24"/>
                <w:szCs w:val="24"/>
              </w:rPr>
              <w:t>-</w:t>
            </w:r>
            <w:r w:rsidRPr="002A1214">
              <w:rPr>
                <w:rFonts w:ascii="Times New Roman" w:hAnsi="Times New Roman" w:cs="Times New Roman"/>
                <w:sz w:val="24"/>
                <w:szCs w:val="24"/>
                <w:lang w:val="en-US"/>
              </w:rPr>
              <w:t>mail</w:t>
            </w:r>
          </w:p>
        </w:tc>
        <w:tc>
          <w:tcPr>
            <w:tcW w:w="3911" w:type="dxa"/>
          </w:tcPr>
          <w:p w:rsidR="00D83124" w:rsidRPr="002A1214" w:rsidRDefault="0086416E" w:rsidP="00CF5447">
            <w:pPr>
              <w:spacing w:line="240" w:lineRule="auto"/>
              <w:rPr>
                <w:rFonts w:ascii="Times New Roman" w:hAnsi="Times New Roman" w:cs="Times New Roman"/>
                <w:sz w:val="24"/>
                <w:szCs w:val="24"/>
              </w:rPr>
            </w:pPr>
            <w:hyperlink r:id="rId9" w:history="1">
              <w:r w:rsidR="00D83124" w:rsidRPr="002A1214">
                <w:rPr>
                  <w:rStyle w:val="a5"/>
                  <w:rFonts w:ascii="Times New Roman" w:hAnsi="Times New Roman"/>
                  <w:sz w:val="24"/>
                  <w:szCs w:val="24"/>
                  <w:lang w:val="en-US"/>
                </w:rPr>
                <w:t>osipov</w:t>
              </w:r>
              <w:r w:rsidR="00D83124" w:rsidRPr="002A1214">
                <w:rPr>
                  <w:rStyle w:val="a5"/>
                  <w:rFonts w:ascii="Times New Roman" w:hAnsi="Times New Roman"/>
                  <w:sz w:val="24"/>
                  <w:szCs w:val="24"/>
                </w:rPr>
                <w:t>_</w:t>
              </w:r>
              <w:r w:rsidR="00D83124" w:rsidRPr="002A1214">
                <w:rPr>
                  <w:rStyle w:val="a5"/>
                  <w:rFonts w:ascii="Times New Roman" w:hAnsi="Times New Roman"/>
                  <w:sz w:val="24"/>
                  <w:szCs w:val="24"/>
                  <w:lang w:val="en-US"/>
                </w:rPr>
                <w:t>av</w:t>
              </w:r>
              <w:r w:rsidR="00D83124" w:rsidRPr="002A1214">
                <w:rPr>
                  <w:rStyle w:val="a5"/>
                  <w:rFonts w:ascii="Times New Roman" w:hAnsi="Times New Roman"/>
                  <w:sz w:val="24"/>
                  <w:szCs w:val="24"/>
                </w:rPr>
                <w:t>2010@</w:t>
              </w:r>
              <w:r w:rsidR="00D83124" w:rsidRPr="002A1214">
                <w:rPr>
                  <w:rStyle w:val="a5"/>
                  <w:rFonts w:ascii="Times New Roman" w:hAnsi="Times New Roman"/>
                  <w:sz w:val="24"/>
                  <w:szCs w:val="24"/>
                  <w:lang w:val="en-US"/>
                </w:rPr>
                <w:t>mail</w:t>
              </w:r>
              <w:r w:rsidR="00D83124" w:rsidRPr="002A1214">
                <w:rPr>
                  <w:rStyle w:val="a5"/>
                  <w:rFonts w:ascii="Times New Roman" w:hAnsi="Times New Roman"/>
                  <w:sz w:val="24"/>
                  <w:szCs w:val="24"/>
                </w:rPr>
                <w:t>.</w:t>
              </w:r>
              <w:r w:rsidR="00D83124" w:rsidRPr="002A1214">
                <w:rPr>
                  <w:rStyle w:val="a5"/>
                  <w:rFonts w:ascii="Times New Roman" w:hAnsi="Times New Roman"/>
                  <w:sz w:val="24"/>
                  <w:szCs w:val="24"/>
                  <w:lang w:val="en-US"/>
                </w:rPr>
                <w:t>ru</w:t>
              </w:r>
            </w:hyperlink>
            <w:r w:rsidR="00D83124" w:rsidRPr="002A1214">
              <w:rPr>
                <w:rFonts w:ascii="Times New Roman" w:hAnsi="Times New Roman" w:cs="Times New Roman"/>
                <w:sz w:val="24"/>
                <w:szCs w:val="24"/>
              </w:rPr>
              <w:t xml:space="preserve"> </w:t>
            </w:r>
          </w:p>
        </w:tc>
        <w:tc>
          <w:tcPr>
            <w:tcW w:w="3380" w:type="dxa"/>
          </w:tcPr>
          <w:p w:rsidR="00D83124" w:rsidRPr="002A1214" w:rsidRDefault="00D83124" w:rsidP="00CF5447">
            <w:pPr>
              <w:spacing w:line="240" w:lineRule="auto"/>
              <w:jc w:val="center"/>
              <w:rPr>
                <w:rFonts w:ascii="Times New Roman" w:hAnsi="Times New Roman" w:cs="Times New Roman"/>
                <w:sz w:val="24"/>
                <w:szCs w:val="24"/>
              </w:rPr>
            </w:pPr>
          </w:p>
        </w:tc>
      </w:tr>
      <w:tr w:rsidR="00D83124" w:rsidRPr="00BF688A" w:rsidTr="009C2717">
        <w:tc>
          <w:tcPr>
            <w:tcW w:w="2202" w:type="dxa"/>
          </w:tcPr>
          <w:p w:rsidR="00D83124" w:rsidRPr="002A1214" w:rsidRDefault="00D83124" w:rsidP="00CF5447">
            <w:pPr>
              <w:spacing w:line="240" w:lineRule="auto"/>
              <w:rPr>
                <w:rFonts w:ascii="Times New Roman" w:hAnsi="Times New Roman" w:cs="Times New Roman"/>
                <w:sz w:val="24"/>
                <w:szCs w:val="24"/>
              </w:rPr>
            </w:pPr>
            <w:r w:rsidRPr="002A1214">
              <w:rPr>
                <w:rFonts w:ascii="Times New Roman" w:hAnsi="Times New Roman" w:cs="Times New Roman"/>
                <w:sz w:val="24"/>
                <w:szCs w:val="24"/>
              </w:rPr>
              <w:t>Название статьи</w:t>
            </w:r>
          </w:p>
        </w:tc>
        <w:tc>
          <w:tcPr>
            <w:tcW w:w="3911" w:type="dxa"/>
          </w:tcPr>
          <w:p w:rsidR="00D83124" w:rsidRPr="008A3995" w:rsidRDefault="00D83124" w:rsidP="0000399B">
            <w:pPr>
              <w:spacing w:line="240" w:lineRule="auto"/>
              <w:rPr>
                <w:rFonts w:ascii="Times New Roman" w:hAnsi="Times New Roman" w:cs="Times New Roman"/>
                <w:sz w:val="24"/>
                <w:szCs w:val="24"/>
              </w:rPr>
            </w:pPr>
            <w:r w:rsidRPr="008A3995">
              <w:rPr>
                <w:rFonts w:ascii="Times New Roman" w:hAnsi="Times New Roman" w:cs="Times New Roman"/>
                <w:sz w:val="24"/>
                <w:szCs w:val="24"/>
              </w:rPr>
              <w:t>Энергобаланс промышленного предприятия как инструмент управления его энергоэффективностью</w:t>
            </w:r>
          </w:p>
        </w:tc>
        <w:tc>
          <w:tcPr>
            <w:tcW w:w="3380" w:type="dxa"/>
          </w:tcPr>
          <w:p w:rsidR="00D83124" w:rsidRPr="008A3995" w:rsidRDefault="00913EED" w:rsidP="008A3995">
            <w:pPr>
              <w:rPr>
                <w:rFonts w:ascii="Times New Roman" w:hAnsi="Times New Roman"/>
                <w:sz w:val="24"/>
                <w:szCs w:val="24"/>
                <w:lang w:val="en-US"/>
              </w:rPr>
            </w:pPr>
            <w:r w:rsidRPr="008A3995">
              <w:rPr>
                <w:rFonts w:ascii="Times New Roman" w:hAnsi="Times New Roman" w:cs="Times New Roman"/>
                <w:sz w:val="24"/>
                <w:szCs w:val="24"/>
                <w:lang w:val="en-US"/>
              </w:rPr>
              <w:t>Energy balance of the industrial enterprise as instrument of management of its energy efficiency</w:t>
            </w:r>
          </w:p>
        </w:tc>
      </w:tr>
      <w:tr w:rsidR="0000399B" w:rsidRPr="00867222" w:rsidTr="009C2717">
        <w:tc>
          <w:tcPr>
            <w:tcW w:w="2202" w:type="dxa"/>
          </w:tcPr>
          <w:p w:rsidR="0000399B" w:rsidRPr="002A1214" w:rsidRDefault="0000399B" w:rsidP="0000399B">
            <w:pPr>
              <w:spacing w:line="240" w:lineRule="auto"/>
              <w:rPr>
                <w:rFonts w:ascii="Times New Roman" w:hAnsi="Times New Roman" w:cs="Times New Roman"/>
                <w:sz w:val="24"/>
                <w:szCs w:val="24"/>
              </w:rPr>
            </w:pPr>
            <w:r w:rsidRPr="002A1214">
              <w:rPr>
                <w:rFonts w:ascii="Times New Roman" w:hAnsi="Times New Roman" w:cs="Times New Roman"/>
                <w:sz w:val="24"/>
                <w:szCs w:val="24"/>
              </w:rPr>
              <w:t>Аннотация</w:t>
            </w:r>
          </w:p>
        </w:tc>
        <w:tc>
          <w:tcPr>
            <w:tcW w:w="3911" w:type="dxa"/>
          </w:tcPr>
          <w:p w:rsidR="0000399B" w:rsidRPr="002A1214" w:rsidRDefault="0000399B" w:rsidP="0000399B">
            <w:pPr>
              <w:rPr>
                <w:rFonts w:ascii="Times New Roman" w:hAnsi="Times New Roman" w:cs="Times New Roman"/>
                <w:sz w:val="24"/>
                <w:szCs w:val="24"/>
              </w:rPr>
            </w:pPr>
            <w:r w:rsidRPr="002A1214">
              <w:rPr>
                <w:rFonts w:ascii="Times New Roman" w:hAnsi="Times New Roman" w:cs="Times New Roman"/>
                <w:sz w:val="24"/>
                <w:szCs w:val="24"/>
              </w:rPr>
              <w:t xml:space="preserve">Статья посвящена теоретическим вопросам </w:t>
            </w:r>
            <w:r>
              <w:rPr>
                <w:rFonts w:ascii="Times New Roman" w:hAnsi="Times New Roman" w:cs="Times New Roman"/>
                <w:sz w:val="24"/>
                <w:szCs w:val="24"/>
              </w:rPr>
              <w:t xml:space="preserve">стимулирования </w:t>
            </w:r>
            <w:r w:rsidRPr="002A1214">
              <w:rPr>
                <w:rFonts w:ascii="Times New Roman" w:hAnsi="Times New Roman" w:cs="Times New Roman"/>
                <w:sz w:val="24"/>
                <w:szCs w:val="24"/>
              </w:rPr>
              <w:t xml:space="preserve">энергоэффективности </w:t>
            </w:r>
            <w:r>
              <w:rPr>
                <w:rFonts w:ascii="Times New Roman" w:hAnsi="Times New Roman" w:cs="Times New Roman"/>
                <w:sz w:val="24"/>
                <w:szCs w:val="24"/>
              </w:rPr>
              <w:t xml:space="preserve">промышленного </w:t>
            </w:r>
            <w:r w:rsidRPr="002A1214">
              <w:rPr>
                <w:rFonts w:ascii="Times New Roman" w:hAnsi="Times New Roman" w:cs="Times New Roman"/>
                <w:sz w:val="24"/>
                <w:szCs w:val="24"/>
              </w:rPr>
              <w:t xml:space="preserve">производства. </w:t>
            </w:r>
            <w:r>
              <w:rPr>
                <w:rFonts w:ascii="Times New Roman" w:hAnsi="Times New Roman" w:cs="Times New Roman"/>
                <w:sz w:val="24"/>
                <w:szCs w:val="24"/>
              </w:rPr>
              <w:t>П</w:t>
            </w:r>
            <w:r w:rsidRPr="002A1214">
              <w:rPr>
                <w:rFonts w:ascii="Times New Roman" w:hAnsi="Times New Roman" w:cs="Times New Roman"/>
                <w:sz w:val="24"/>
                <w:szCs w:val="24"/>
              </w:rPr>
              <w:t>редлага</w:t>
            </w:r>
            <w:r>
              <w:rPr>
                <w:rFonts w:ascii="Times New Roman" w:hAnsi="Times New Roman" w:cs="Times New Roman"/>
                <w:sz w:val="24"/>
                <w:szCs w:val="24"/>
              </w:rPr>
              <w:t>е</w:t>
            </w:r>
            <w:r w:rsidRPr="002A1214">
              <w:rPr>
                <w:rFonts w:ascii="Times New Roman" w:hAnsi="Times New Roman" w:cs="Times New Roman"/>
                <w:sz w:val="24"/>
                <w:szCs w:val="24"/>
              </w:rPr>
              <w:t>т</w:t>
            </w:r>
            <w:r>
              <w:rPr>
                <w:rFonts w:ascii="Times New Roman" w:hAnsi="Times New Roman" w:cs="Times New Roman"/>
                <w:sz w:val="24"/>
                <w:szCs w:val="24"/>
              </w:rPr>
              <w:t>ся</w:t>
            </w:r>
            <w:r w:rsidRPr="002A1214">
              <w:rPr>
                <w:rFonts w:ascii="Times New Roman" w:hAnsi="Times New Roman" w:cs="Times New Roman"/>
                <w:sz w:val="24"/>
                <w:szCs w:val="24"/>
              </w:rPr>
              <w:t xml:space="preserve"> </w:t>
            </w:r>
            <w:r>
              <w:rPr>
                <w:rFonts w:ascii="Times New Roman" w:hAnsi="Times New Roman" w:cs="Times New Roman"/>
                <w:sz w:val="24"/>
                <w:szCs w:val="24"/>
              </w:rPr>
              <w:t xml:space="preserve">приходую часть энергобаланса формировать на основе удельных показателей эффективности энергоресурсов. Структура расходной части должна формироваться на основе минимизации затрат </w:t>
            </w:r>
            <w:r w:rsidR="00065713">
              <w:rPr>
                <w:rFonts w:ascii="Times New Roman" w:hAnsi="Times New Roman" w:cs="Times New Roman"/>
                <w:sz w:val="24"/>
                <w:szCs w:val="24"/>
              </w:rPr>
              <w:t xml:space="preserve">энергии и труда </w:t>
            </w:r>
            <w:r>
              <w:rPr>
                <w:rFonts w:ascii="Times New Roman" w:hAnsi="Times New Roman" w:cs="Times New Roman"/>
                <w:sz w:val="24"/>
                <w:szCs w:val="24"/>
              </w:rPr>
              <w:t xml:space="preserve">на выполнение работ. Экономия расходной части энергобаланса предприятия должна быть основой стимулирования персонала различного иерархического уровня. </w:t>
            </w:r>
            <w:r w:rsidRPr="002A1214">
              <w:rPr>
                <w:rFonts w:ascii="Times New Roman" w:hAnsi="Times New Roman" w:cs="Times New Roman"/>
                <w:sz w:val="24"/>
                <w:szCs w:val="24"/>
              </w:rPr>
              <w:t>Предложен соответствующи</w:t>
            </w:r>
            <w:r>
              <w:rPr>
                <w:rFonts w:ascii="Times New Roman" w:hAnsi="Times New Roman" w:cs="Times New Roman"/>
                <w:sz w:val="24"/>
                <w:szCs w:val="24"/>
              </w:rPr>
              <w:t>й</w:t>
            </w:r>
            <w:r w:rsidRPr="002A1214">
              <w:rPr>
                <w:rFonts w:ascii="Times New Roman" w:hAnsi="Times New Roman" w:cs="Times New Roman"/>
                <w:sz w:val="24"/>
                <w:szCs w:val="24"/>
              </w:rPr>
              <w:t xml:space="preserve"> </w:t>
            </w:r>
            <w:r>
              <w:rPr>
                <w:rFonts w:ascii="Times New Roman" w:hAnsi="Times New Roman" w:cs="Times New Roman"/>
                <w:sz w:val="24"/>
                <w:szCs w:val="24"/>
              </w:rPr>
              <w:t>порядок стимулирования</w:t>
            </w:r>
            <w:r w:rsidRPr="002A1214">
              <w:rPr>
                <w:rFonts w:ascii="Times New Roman" w:hAnsi="Times New Roman" w:cs="Times New Roman"/>
                <w:sz w:val="24"/>
                <w:szCs w:val="24"/>
              </w:rPr>
              <w:t>.</w:t>
            </w:r>
          </w:p>
        </w:tc>
        <w:tc>
          <w:tcPr>
            <w:tcW w:w="3380" w:type="dxa"/>
          </w:tcPr>
          <w:p w:rsidR="0000399B" w:rsidRPr="006749E1" w:rsidRDefault="0000399B" w:rsidP="00867222">
            <w:pPr>
              <w:spacing w:line="240" w:lineRule="auto"/>
              <w:rPr>
                <w:rFonts w:ascii="Times New Roman" w:hAnsi="Times New Roman" w:cs="Times New Roman"/>
                <w:sz w:val="24"/>
                <w:szCs w:val="24"/>
                <w:lang w:val="en-US"/>
              </w:rPr>
            </w:pPr>
            <w:r w:rsidRPr="006749E1">
              <w:rPr>
                <w:rStyle w:val="hps"/>
                <w:rFonts w:ascii="Times New Roman" w:hAnsi="Times New Roman" w:cs="Times New Roman"/>
                <w:sz w:val="24"/>
                <w:szCs w:val="24"/>
                <w:lang w:val="en"/>
              </w:rPr>
              <w:t>The article is devoted</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to theoretical questions</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to stimulate energy efficiency</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of industrial production.</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It is proposed to</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form the</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incoming part</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of the energy balance</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on the basis of</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specific</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performance indicators</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of energy</w:t>
            </w:r>
            <w:r w:rsidRPr="006749E1">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Structure of</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the expenditure side</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is to</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be formed on</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the basis of</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minimizing the cost</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of energy and</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labor</w:t>
            </w:r>
            <w:r w:rsidR="00805A7A" w:rsidRPr="00805A7A">
              <w:rPr>
                <w:rFonts w:ascii="Times New Roman" w:hAnsi="Times New Roman" w:cs="Times New Roman"/>
                <w:sz w:val="24"/>
                <w:szCs w:val="24"/>
                <w:lang w:val="en"/>
              </w:rPr>
              <w:t xml:space="preserve"> </w:t>
            </w:r>
            <w:r w:rsidR="00805A7A" w:rsidRPr="00805A7A">
              <w:rPr>
                <w:rStyle w:val="hps"/>
                <w:rFonts w:ascii="Times New Roman" w:hAnsi="Times New Roman" w:cs="Times New Roman"/>
                <w:sz w:val="24"/>
                <w:szCs w:val="24"/>
                <w:lang w:val="en"/>
              </w:rPr>
              <w:t>to perform work</w:t>
            </w:r>
            <w:r w:rsidR="00805A7A" w:rsidRPr="00805A7A">
              <w:rPr>
                <w:rFonts w:ascii="Times New Roman" w:hAnsi="Times New Roman" w:cs="Times New Roman"/>
                <w:sz w:val="24"/>
                <w:szCs w:val="24"/>
                <w:lang w:val="en"/>
              </w:rPr>
              <w:t>.</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Saving</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the expenditure side of</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the energy balance</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of the enterprise should</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be the basis of</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incentives for staff</w:t>
            </w:r>
            <w:r w:rsidRPr="006749E1">
              <w:rPr>
                <w:rFonts w:ascii="Times New Roman" w:hAnsi="Times New Roman" w:cs="Times New Roman"/>
                <w:sz w:val="24"/>
                <w:szCs w:val="24"/>
                <w:lang w:val="en"/>
              </w:rPr>
              <w:t xml:space="preserve"> </w:t>
            </w:r>
            <w:r w:rsidRPr="006749E1">
              <w:rPr>
                <w:rStyle w:val="hps"/>
                <w:rFonts w:ascii="Times New Roman" w:hAnsi="Times New Roman" w:cs="Times New Roman"/>
                <w:sz w:val="24"/>
                <w:szCs w:val="24"/>
                <w:lang w:val="en"/>
              </w:rPr>
              <w:t>of different hierarchical levels</w:t>
            </w:r>
            <w:r w:rsidRPr="006749E1">
              <w:rPr>
                <w:rFonts w:ascii="Times New Roman" w:hAnsi="Times New Roman" w:cs="Times New Roman"/>
                <w:sz w:val="24"/>
                <w:szCs w:val="24"/>
                <w:lang w:val="en"/>
              </w:rPr>
              <w:t>.</w:t>
            </w:r>
            <w:r w:rsidRPr="006749E1">
              <w:rPr>
                <w:rFonts w:ascii="Times New Roman" w:hAnsi="Times New Roman" w:cs="Times New Roman"/>
                <w:sz w:val="24"/>
                <w:szCs w:val="24"/>
                <w:lang w:val="en-US"/>
              </w:rPr>
              <w:t xml:space="preserve"> </w:t>
            </w:r>
            <w:r w:rsidR="00165333" w:rsidRPr="00165333">
              <w:rPr>
                <w:rStyle w:val="hps"/>
                <w:rFonts w:ascii="Times New Roman" w:hAnsi="Times New Roman" w:cs="Times New Roman"/>
                <w:sz w:val="24"/>
                <w:szCs w:val="24"/>
                <w:lang w:val="en"/>
              </w:rPr>
              <w:t>Has been proposed appropriate stimulation procedure</w:t>
            </w:r>
            <w:r w:rsidR="00165333">
              <w:rPr>
                <w:rStyle w:val="hps"/>
                <w:rFonts w:ascii="Times New Roman" w:hAnsi="Times New Roman" w:cs="Times New Roman"/>
                <w:sz w:val="24"/>
                <w:szCs w:val="24"/>
                <w:lang w:val="en"/>
              </w:rPr>
              <w:t>.</w:t>
            </w:r>
          </w:p>
        </w:tc>
      </w:tr>
      <w:tr w:rsidR="0000399B" w:rsidRPr="00BF688A" w:rsidTr="009C2717">
        <w:tc>
          <w:tcPr>
            <w:tcW w:w="2202" w:type="dxa"/>
          </w:tcPr>
          <w:p w:rsidR="0000399B" w:rsidRPr="002A1214" w:rsidRDefault="0000399B" w:rsidP="0000399B">
            <w:pPr>
              <w:spacing w:line="240" w:lineRule="auto"/>
              <w:rPr>
                <w:rFonts w:ascii="Times New Roman" w:hAnsi="Times New Roman" w:cs="Times New Roman"/>
                <w:sz w:val="24"/>
                <w:szCs w:val="24"/>
              </w:rPr>
            </w:pPr>
            <w:r w:rsidRPr="002A1214">
              <w:rPr>
                <w:rFonts w:ascii="Times New Roman" w:hAnsi="Times New Roman" w:cs="Times New Roman"/>
                <w:sz w:val="24"/>
                <w:szCs w:val="24"/>
              </w:rPr>
              <w:t>Ключевые слова</w:t>
            </w:r>
          </w:p>
        </w:tc>
        <w:tc>
          <w:tcPr>
            <w:tcW w:w="3911" w:type="dxa"/>
          </w:tcPr>
          <w:p w:rsidR="0000399B" w:rsidRPr="002A1214" w:rsidRDefault="0000399B" w:rsidP="0000399B">
            <w:pPr>
              <w:spacing w:line="240" w:lineRule="auto"/>
              <w:rPr>
                <w:rFonts w:ascii="Times New Roman" w:hAnsi="Times New Roman" w:cs="Times New Roman"/>
                <w:sz w:val="24"/>
                <w:szCs w:val="24"/>
              </w:rPr>
            </w:pPr>
            <w:r w:rsidRPr="002A1214">
              <w:rPr>
                <w:rFonts w:ascii="Times New Roman" w:hAnsi="Times New Roman" w:cs="Times New Roman"/>
                <w:sz w:val="24"/>
                <w:szCs w:val="24"/>
              </w:rPr>
              <w:t xml:space="preserve">Энергоэффективность, производство, </w:t>
            </w:r>
            <w:r>
              <w:rPr>
                <w:rFonts w:ascii="Times New Roman" w:hAnsi="Times New Roman" w:cs="Times New Roman"/>
                <w:sz w:val="24"/>
                <w:szCs w:val="24"/>
              </w:rPr>
              <w:t>система управления, стимулирование энергосбережения</w:t>
            </w:r>
            <w:r w:rsidRPr="002A1214">
              <w:rPr>
                <w:rFonts w:ascii="Times New Roman" w:hAnsi="Times New Roman" w:cs="Times New Roman"/>
                <w:sz w:val="24"/>
                <w:szCs w:val="24"/>
              </w:rPr>
              <w:t xml:space="preserve"> </w:t>
            </w:r>
          </w:p>
        </w:tc>
        <w:tc>
          <w:tcPr>
            <w:tcW w:w="3380" w:type="dxa"/>
          </w:tcPr>
          <w:p w:rsidR="0000399B" w:rsidRPr="00375664" w:rsidRDefault="0000399B" w:rsidP="0000399B">
            <w:pPr>
              <w:spacing w:line="240" w:lineRule="auto"/>
              <w:rPr>
                <w:rFonts w:ascii="Times New Roman" w:hAnsi="Times New Roman" w:cs="Times New Roman"/>
                <w:sz w:val="24"/>
                <w:szCs w:val="24"/>
                <w:lang w:val="en-US"/>
              </w:rPr>
            </w:pPr>
            <w:r w:rsidRPr="00375664">
              <w:rPr>
                <w:rStyle w:val="hps"/>
                <w:rFonts w:ascii="Times New Roman" w:hAnsi="Times New Roman" w:cs="Times New Roman"/>
                <w:sz w:val="24"/>
                <w:szCs w:val="24"/>
                <w:lang w:val="en"/>
              </w:rPr>
              <w:t>Energy efficiency</w:t>
            </w:r>
            <w:r w:rsidRPr="00375664">
              <w:rPr>
                <w:rFonts w:ascii="Times New Roman" w:hAnsi="Times New Roman" w:cs="Times New Roman"/>
                <w:sz w:val="24"/>
                <w:szCs w:val="24"/>
                <w:lang w:val="en-US"/>
              </w:rPr>
              <w:t>, production management system, promotion of energy conservation</w:t>
            </w:r>
          </w:p>
        </w:tc>
      </w:tr>
    </w:tbl>
    <w:p w:rsidR="00867222" w:rsidRDefault="00867222" w:rsidP="00984832">
      <w:pPr>
        <w:spacing w:line="360" w:lineRule="auto"/>
        <w:jc w:val="center"/>
        <w:rPr>
          <w:rFonts w:ascii="Times New Roman" w:hAnsi="Times New Roman" w:cs="Times New Roman"/>
          <w:b/>
          <w:sz w:val="24"/>
          <w:szCs w:val="24"/>
        </w:rPr>
      </w:pPr>
    </w:p>
    <w:p w:rsidR="00D83124" w:rsidRPr="00984832" w:rsidRDefault="00D83124" w:rsidP="00984832">
      <w:pPr>
        <w:spacing w:line="360" w:lineRule="auto"/>
        <w:jc w:val="center"/>
        <w:rPr>
          <w:rFonts w:ascii="Times New Roman" w:hAnsi="Times New Roman" w:cs="Times New Roman"/>
          <w:b/>
          <w:sz w:val="24"/>
          <w:szCs w:val="24"/>
        </w:rPr>
      </w:pPr>
      <w:r w:rsidRPr="00984832">
        <w:rPr>
          <w:rFonts w:ascii="Times New Roman" w:hAnsi="Times New Roman" w:cs="Times New Roman"/>
          <w:b/>
          <w:sz w:val="24"/>
          <w:szCs w:val="24"/>
        </w:rPr>
        <w:t xml:space="preserve">Энергобаланс </w:t>
      </w:r>
      <w:r w:rsidR="008A3995" w:rsidRPr="00984832">
        <w:rPr>
          <w:rFonts w:ascii="Times New Roman" w:hAnsi="Times New Roman" w:cs="Times New Roman"/>
          <w:b/>
          <w:sz w:val="24"/>
          <w:szCs w:val="24"/>
        </w:rPr>
        <w:t xml:space="preserve">промышленного </w:t>
      </w:r>
      <w:r w:rsidRPr="00984832">
        <w:rPr>
          <w:rFonts w:ascii="Times New Roman" w:hAnsi="Times New Roman" w:cs="Times New Roman"/>
          <w:b/>
          <w:sz w:val="24"/>
          <w:szCs w:val="24"/>
        </w:rPr>
        <w:t>предприятия как инструмент управления энергоэффективностью</w:t>
      </w:r>
    </w:p>
    <w:p w:rsidR="00DB07E6" w:rsidRPr="00984832" w:rsidRDefault="00BA1F08" w:rsidP="00984832">
      <w:pPr>
        <w:tabs>
          <w:tab w:val="left" w:pos="851"/>
        </w:tabs>
        <w:spacing w:line="360" w:lineRule="auto"/>
        <w:ind w:firstLine="567"/>
        <w:jc w:val="both"/>
        <w:rPr>
          <w:sz w:val="24"/>
          <w:szCs w:val="24"/>
        </w:rPr>
      </w:pPr>
      <w:r w:rsidRPr="00984832">
        <w:rPr>
          <w:rFonts w:ascii="Times New Roman" w:hAnsi="Times New Roman" w:cs="Times New Roman"/>
          <w:sz w:val="24"/>
          <w:szCs w:val="24"/>
        </w:rPr>
        <w:t xml:space="preserve">Балансовый метод планирования и управления энергопотреблением </w:t>
      </w:r>
      <w:r w:rsidR="003A1930" w:rsidRPr="00984832">
        <w:rPr>
          <w:rFonts w:ascii="Times New Roman" w:hAnsi="Times New Roman" w:cs="Times New Roman"/>
          <w:sz w:val="24"/>
          <w:szCs w:val="24"/>
        </w:rPr>
        <w:t xml:space="preserve">в </w:t>
      </w:r>
      <w:r w:rsidR="0070795C" w:rsidRPr="00984832">
        <w:rPr>
          <w:rFonts w:ascii="Times New Roman" w:hAnsi="Times New Roman" w:cs="Times New Roman"/>
          <w:sz w:val="24"/>
          <w:szCs w:val="24"/>
        </w:rPr>
        <w:t xml:space="preserve">современной </w:t>
      </w:r>
      <w:r w:rsidR="003A1930" w:rsidRPr="00984832">
        <w:rPr>
          <w:rFonts w:ascii="Times New Roman" w:hAnsi="Times New Roman" w:cs="Times New Roman"/>
          <w:sz w:val="24"/>
          <w:szCs w:val="24"/>
        </w:rPr>
        <w:t xml:space="preserve">рыночной экономике преобразуется в средство </w:t>
      </w:r>
      <w:r w:rsidR="008160FC" w:rsidRPr="00984832">
        <w:rPr>
          <w:rFonts w:ascii="Times New Roman" w:hAnsi="Times New Roman" w:cs="Times New Roman"/>
          <w:sz w:val="24"/>
          <w:szCs w:val="24"/>
        </w:rPr>
        <w:t xml:space="preserve">индикативного планирования </w:t>
      </w:r>
      <w:r w:rsidRPr="00984832">
        <w:rPr>
          <w:rFonts w:ascii="Times New Roman" w:hAnsi="Times New Roman" w:cs="Times New Roman"/>
          <w:sz w:val="24"/>
          <w:szCs w:val="24"/>
        </w:rPr>
        <w:t>энергопроизводств</w:t>
      </w:r>
      <w:r w:rsidR="008160FC" w:rsidRPr="00984832">
        <w:rPr>
          <w:rFonts w:ascii="Times New Roman" w:hAnsi="Times New Roman" w:cs="Times New Roman"/>
          <w:sz w:val="24"/>
          <w:szCs w:val="24"/>
        </w:rPr>
        <w:t>ом</w:t>
      </w:r>
      <w:r w:rsidRPr="00984832">
        <w:rPr>
          <w:rFonts w:ascii="Times New Roman" w:hAnsi="Times New Roman" w:cs="Times New Roman"/>
          <w:sz w:val="24"/>
          <w:szCs w:val="24"/>
        </w:rPr>
        <w:t xml:space="preserve"> и энергопотреблени</w:t>
      </w:r>
      <w:r w:rsidR="008160FC" w:rsidRPr="00984832">
        <w:rPr>
          <w:rFonts w:ascii="Times New Roman" w:hAnsi="Times New Roman" w:cs="Times New Roman"/>
          <w:sz w:val="24"/>
          <w:szCs w:val="24"/>
        </w:rPr>
        <w:t>ем в масштабе страны и регионов</w:t>
      </w:r>
      <w:r w:rsidRPr="00984832">
        <w:rPr>
          <w:rFonts w:ascii="Times New Roman" w:hAnsi="Times New Roman" w:cs="Times New Roman"/>
          <w:sz w:val="24"/>
          <w:szCs w:val="24"/>
        </w:rPr>
        <w:t xml:space="preserve">. В настоящее время </w:t>
      </w:r>
      <w:r w:rsidR="00C91B87" w:rsidRPr="00984832">
        <w:rPr>
          <w:rFonts w:ascii="Times New Roman" w:hAnsi="Times New Roman" w:cs="Times New Roman"/>
          <w:sz w:val="24"/>
          <w:szCs w:val="24"/>
        </w:rPr>
        <w:t xml:space="preserve">продолжаются работы по составлению </w:t>
      </w:r>
      <w:r w:rsidR="003A1930" w:rsidRPr="00984832">
        <w:rPr>
          <w:rFonts w:ascii="Times New Roman" w:eastAsia="Times New Roman" w:hAnsi="Times New Roman" w:cs="Times New Roman"/>
          <w:sz w:val="24"/>
          <w:szCs w:val="24"/>
          <w:lang w:eastAsia="ru-RU"/>
        </w:rPr>
        <w:t xml:space="preserve">единого (сводного) топливно-энергетического баланса (ЕТЭБ) </w:t>
      </w:r>
      <w:r w:rsidR="00C91B87" w:rsidRPr="00984832">
        <w:rPr>
          <w:rFonts w:ascii="Times New Roman" w:hAnsi="Times New Roman" w:cs="Times New Roman"/>
          <w:sz w:val="24"/>
          <w:szCs w:val="24"/>
        </w:rPr>
        <w:t>Р</w:t>
      </w:r>
      <w:r w:rsidR="005D47C7" w:rsidRPr="00984832">
        <w:rPr>
          <w:rFonts w:ascii="Times New Roman" w:hAnsi="Times New Roman" w:cs="Times New Roman"/>
          <w:sz w:val="24"/>
          <w:szCs w:val="24"/>
        </w:rPr>
        <w:t>оссийской Федерации</w:t>
      </w:r>
      <w:r w:rsidR="00805A7A">
        <w:rPr>
          <w:rFonts w:ascii="Times New Roman" w:hAnsi="Times New Roman" w:cs="Times New Roman"/>
          <w:sz w:val="24"/>
          <w:szCs w:val="24"/>
        </w:rPr>
        <w:t xml:space="preserve"> и по регионам</w:t>
      </w:r>
      <w:r w:rsidR="00C91B87" w:rsidRPr="00984832">
        <w:rPr>
          <w:rFonts w:ascii="Times New Roman" w:hAnsi="Times New Roman" w:cs="Times New Roman"/>
          <w:sz w:val="24"/>
          <w:szCs w:val="24"/>
        </w:rPr>
        <w:t xml:space="preserve"> </w:t>
      </w:r>
      <w:r w:rsidR="00C91B87" w:rsidRPr="00984832">
        <w:rPr>
          <w:sz w:val="24"/>
          <w:szCs w:val="24"/>
        </w:rPr>
        <w:t>[</w:t>
      </w:r>
      <w:r w:rsidR="002F11B8" w:rsidRPr="00984832">
        <w:rPr>
          <w:rFonts w:ascii="Times New Roman" w:eastAsia="Times New Roman" w:hAnsi="Times New Roman" w:cs="Times New Roman"/>
          <w:iCs/>
          <w:sz w:val="24"/>
          <w:szCs w:val="24"/>
          <w:lang w:eastAsia="ru-RU"/>
        </w:rPr>
        <w:t>2</w:t>
      </w:r>
      <w:r w:rsidR="00C91B87" w:rsidRPr="00984832">
        <w:rPr>
          <w:sz w:val="24"/>
          <w:szCs w:val="24"/>
        </w:rPr>
        <w:t>]</w:t>
      </w:r>
      <w:r w:rsidR="005D47C7" w:rsidRPr="00984832">
        <w:rPr>
          <w:sz w:val="24"/>
          <w:szCs w:val="24"/>
        </w:rPr>
        <w:t>.</w:t>
      </w:r>
    </w:p>
    <w:p w:rsidR="000B6B49" w:rsidRPr="00984832" w:rsidRDefault="00B2302F" w:rsidP="00984832">
      <w:pPr>
        <w:tabs>
          <w:tab w:val="left" w:pos="851"/>
        </w:tabs>
        <w:spacing w:after="0" w:line="360" w:lineRule="auto"/>
        <w:ind w:firstLine="567"/>
        <w:jc w:val="both"/>
        <w:rPr>
          <w:rFonts w:ascii="Times New Roman" w:eastAsia="Calibri" w:hAnsi="Times New Roman" w:cs="Times New Roman"/>
          <w:sz w:val="24"/>
          <w:szCs w:val="24"/>
        </w:rPr>
      </w:pPr>
      <w:r w:rsidRPr="00984832">
        <w:rPr>
          <w:rFonts w:ascii="Times New Roman" w:eastAsia="Calibri" w:hAnsi="Times New Roman" w:cs="Times New Roman"/>
          <w:sz w:val="24"/>
          <w:szCs w:val="24"/>
        </w:rPr>
        <w:t xml:space="preserve">Однако можно </w:t>
      </w:r>
      <w:r w:rsidR="000B6B49" w:rsidRPr="00984832">
        <w:rPr>
          <w:rFonts w:ascii="Times New Roman" w:eastAsia="Calibri" w:hAnsi="Times New Roman" w:cs="Times New Roman"/>
          <w:sz w:val="24"/>
          <w:szCs w:val="24"/>
        </w:rPr>
        <w:t>пред</w:t>
      </w:r>
      <w:r w:rsidR="005C0604">
        <w:rPr>
          <w:rFonts w:ascii="Times New Roman" w:eastAsia="Calibri" w:hAnsi="Times New Roman" w:cs="Times New Roman"/>
          <w:sz w:val="24"/>
          <w:szCs w:val="24"/>
        </w:rPr>
        <w:t>по</w:t>
      </w:r>
      <w:r w:rsidR="000B6B49" w:rsidRPr="00984832">
        <w:rPr>
          <w:rFonts w:ascii="Times New Roman" w:eastAsia="Calibri" w:hAnsi="Times New Roman" w:cs="Times New Roman"/>
          <w:sz w:val="24"/>
          <w:szCs w:val="24"/>
        </w:rPr>
        <w:t>ложить</w:t>
      </w:r>
      <w:r w:rsidRPr="00984832">
        <w:rPr>
          <w:rFonts w:ascii="Times New Roman" w:eastAsia="Calibri" w:hAnsi="Times New Roman" w:cs="Times New Roman"/>
          <w:sz w:val="24"/>
          <w:szCs w:val="24"/>
        </w:rPr>
        <w:t>, что для реального повышения эффективности производства и потребления энергии след</w:t>
      </w:r>
      <w:r w:rsidR="00065945" w:rsidRPr="00984832">
        <w:rPr>
          <w:rFonts w:ascii="Times New Roman" w:eastAsia="Calibri" w:hAnsi="Times New Roman" w:cs="Times New Roman"/>
          <w:sz w:val="24"/>
          <w:szCs w:val="24"/>
        </w:rPr>
        <w:t>у</w:t>
      </w:r>
      <w:r w:rsidRPr="00984832">
        <w:rPr>
          <w:rFonts w:ascii="Times New Roman" w:eastAsia="Calibri" w:hAnsi="Times New Roman" w:cs="Times New Roman"/>
          <w:sz w:val="24"/>
          <w:szCs w:val="24"/>
        </w:rPr>
        <w:t>ет сосредоточить усилия именно на конкретны</w:t>
      </w:r>
      <w:r w:rsidR="002516C1" w:rsidRPr="00984832">
        <w:rPr>
          <w:rFonts w:ascii="Times New Roman" w:eastAsia="Calibri" w:hAnsi="Times New Roman" w:cs="Times New Roman"/>
          <w:sz w:val="24"/>
          <w:szCs w:val="24"/>
        </w:rPr>
        <w:t>х</w:t>
      </w:r>
      <w:r w:rsidRPr="00984832">
        <w:rPr>
          <w:rFonts w:ascii="Times New Roman" w:eastAsia="Calibri" w:hAnsi="Times New Roman" w:cs="Times New Roman"/>
          <w:sz w:val="24"/>
          <w:szCs w:val="24"/>
        </w:rPr>
        <w:t xml:space="preserve"> производства</w:t>
      </w:r>
      <w:r w:rsidR="002516C1" w:rsidRPr="00984832">
        <w:rPr>
          <w:rFonts w:ascii="Times New Roman" w:eastAsia="Calibri" w:hAnsi="Times New Roman" w:cs="Times New Roman"/>
          <w:sz w:val="24"/>
          <w:szCs w:val="24"/>
        </w:rPr>
        <w:t>х</w:t>
      </w:r>
      <w:r w:rsidRPr="00984832">
        <w:rPr>
          <w:rFonts w:ascii="Times New Roman" w:eastAsia="Calibri" w:hAnsi="Times New Roman" w:cs="Times New Roman"/>
          <w:sz w:val="24"/>
          <w:szCs w:val="24"/>
        </w:rPr>
        <w:t xml:space="preserve">. </w:t>
      </w:r>
      <w:r w:rsidR="00065945" w:rsidRPr="00984832">
        <w:rPr>
          <w:rFonts w:ascii="Times New Roman" w:eastAsia="Calibri" w:hAnsi="Times New Roman" w:cs="Times New Roman"/>
          <w:sz w:val="24"/>
          <w:szCs w:val="24"/>
        </w:rPr>
        <w:t>Д</w:t>
      </w:r>
      <w:r w:rsidR="000B6B49" w:rsidRPr="00984832">
        <w:rPr>
          <w:rFonts w:ascii="Times New Roman" w:eastAsia="Calibri" w:hAnsi="Times New Roman" w:cs="Times New Roman"/>
          <w:sz w:val="24"/>
          <w:szCs w:val="24"/>
        </w:rPr>
        <w:t xml:space="preserve">ля совершенствования системы управления энергоэффективностью на предприятиях </w:t>
      </w:r>
      <w:r w:rsidR="005868B9" w:rsidRPr="00984832">
        <w:rPr>
          <w:rFonts w:ascii="Times New Roman" w:eastAsia="Calibri" w:hAnsi="Times New Roman" w:cs="Times New Roman"/>
          <w:sz w:val="24"/>
          <w:szCs w:val="24"/>
        </w:rPr>
        <w:t xml:space="preserve">можно </w:t>
      </w:r>
      <w:r w:rsidR="000B6B49" w:rsidRPr="00984832">
        <w:rPr>
          <w:rFonts w:ascii="Times New Roman" w:eastAsia="Calibri" w:hAnsi="Times New Roman" w:cs="Times New Roman"/>
          <w:sz w:val="24"/>
          <w:szCs w:val="24"/>
        </w:rPr>
        <w:lastRenderedPageBreak/>
        <w:t xml:space="preserve">использовать рекомендации международного стандарта </w:t>
      </w:r>
      <w:r w:rsidR="000B6B49" w:rsidRPr="00984832">
        <w:rPr>
          <w:rFonts w:ascii="Times New Roman" w:eastAsia="Calibri" w:hAnsi="Times New Roman" w:cs="Times New Roman"/>
          <w:bCs/>
          <w:sz w:val="24"/>
          <w:szCs w:val="24"/>
        </w:rPr>
        <w:t>ISO</w:t>
      </w:r>
      <w:r w:rsidR="000B6B49" w:rsidRPr="00984832">
        <w:rPr>
          <w:rFonts w:ascii="Times New Roman" w:eastAsia="Calibri" w:hAnsi="Times New Roman" w:cs="Times New Roman"/>
          <w:b/>
          <w:bCs/>
          <w:sz w:val="24"/>
          <w:szCs w:val="24"/>
        </w:rPr>
        <w:t xml:space="preserve"> </w:t>
      </w:r>
      <w:r w:rsidR="000B6B49" w:rsidRPr="00984832">
        <w:rPr>
          <w:rFonts w:ascii="Times New Roman" w:eastAsia="Calibri" w:hAnsi="Times New Roman" w:cs="Times New Roman"/>
          <w:bCs/>
          <w:sz w:val="24"/>
          <w:szCs w:val="24"/>
        </w:rPr>
        <w:t>50001.</w:t>
      </w:r>
      <w:r w:rsidR="000B6B49" w:rsidRPr="00984832">
        <w:rPr>
          <w:rFonts w:ascii="Times New Roman" w:eastAsia="Calibri" w:hAnsi="Times New Roman" w:cs="Times New Roman"/>
          <w:sz w:val="24"/>
          <w:szCs w:val="24"/>
        </w:rPr>
        <w:t xml:space="preserve"> Стандарт определяет требования для установки, внедрения, сопровождения и улучшения системы энергоменеджмента. Стандарт «снабжает любую организацию, независимо от ее размера, территориального или географического положения, полноценной стратегией действий в менеджерской и в технических областях с целью повышения эффективности энергосистемы организации»</w:t>
      </w:r>
      <w:r w:rsidR="00065945" w:rsidRPr="00984832">
        <w:rPr>
          <w:rFonts w:ascii="Times New Roman" w:eastAsia="Calibri" w:hAnsi="Times New Roman" w:cs="Times New Roman"/>
          <w:bCs/>
          <w:sz w:val="24"/>
          <w:szCs w:val="24"/>
        </w:rPr>
        <w:t xml:space="preserve"> [</w:t>
      </w:r>
      <w:r w:rsidR="002F11B8" w:rsidRPr="00984832">
        <w:rPr>
          <w:rFonts w:ascii="Times New Roman" w:hAnsi="Times New Roman" w:cs="Times New Roman"/>
          <w:sz w:val="24"/>
          <w:szCs w:val="24"/>
        </w:rPr>
        <w:t>1</w:t>
      </w:r>
      <w:r w:rsidR="00065945" w:rsidRPr="00984832">
        <w:rPr>
          <w:rFonts w:ascii="Times New Roman" w:eastAsia="Calibri" w:hAnsi="Times New Roman" w:cs="Times New Roman"/>
          <w:bCs/>
          <w:sz w:val="24"/>
          <w:szCs w:val="24"/>
        </w:rPr>
        <w:t>]</w:t>
      </w:r>
      <w:r w:rsidR="000B6B49" w:rsidRPr="00984832">
        <w:rPr>
          <w:rFonts w:ascii="Times New Roman" w:eastAsia="Calibri" w:hAnsi="Times New Roman" w:cs="Times New Roman"/>
          <w:sz w:val="24"/>
          <w:szCs w:val="24"/>
        </w:rPr>
        <w:t>.</w:t>
      </w:r>
    </w:p>
    <w:p w:rsidR="000B6B49" w:rsidRPr="00984832" w:rsidRDefault="000B6B49" w:rsidP="00984832">
      <w:pPr>
        <w:tabs>
          <w:tab w:val="left" w:pos="851"/>
        </w:tabs>
        <w:spacing w:before="46" w:after="0" w:line="360" w:lineRule="auto"/>
        <w:ind w:right="46" w:firstLine="567"/>
        <w:jc w:val="both"/>
        <w:rPr>
          <w:rFonts w:ascii="Times New Roman" w:eastAsia="Times New Roman" w:hAnsi="Times New Roman" w:cs="Times New Roman"/>
          <w:sz w:val="24"/>
          <w:szCs w:val="24"/>
          <w:lang w:val="x-none" w:eastAsia="x-none"/>
        </w:rPr>
      </w:pPr>
      <w:r w:rsidRPr="00984832">
        <w:rPr>
          <w:rFonts w:ascii="Times New Roman" w:eastAsia="Times New Roman" w:hAnsi="Times New Roman" w:cs="Times New Roman"/>
          <w:sz w:val="24"/>
          <w:szCs w:val="24"/>
          <w:lang w:val="x-none" w:eastAsia="x-none"/>
        </w:rPr>
        <w:t xml:space="preserve">Стандарт ISO 50001 основывается на методологии, известной как цикл «Карно» по постоянному улучшению </w:t>
      </w:r>
      <w:hyperlink r:id="rId10" w:tooltip="PDCA" w:history="1">
        <w:r w:rsidRPr="00984832">
          <w:rPr>
            <w:rFonts w:ascii="Times New Roman" w:eastAsia="Times New Roman" w:hAnsi="Times New Roman" w:cs="Times New Roman"/>
            <w:sz w:val="24"/>
            <w:szCs w:val="24"/>
            <w:lang w:val="x-none" w:eastAsia="x-none"/>
          </w:rPr>
          <w:t>PDCA</w:t>
        </w:r>
      </w:hyperlink>
      <w:r w:rsidRPr="00984832">
        <w:rPr>
          <w:rFonts w:ascii="Times New Roman" w:eastAsia="Times New Roman" w:hAnsi="Times New Roman" w:cs="Times New Roman"/>
          <w:sz w:val="24"/>
          <w:szCs w:val="24"/>
          <w:lang w:val="x-none" w:eastAsia="x-none"/>
        </w:rPr>
        <w:t xml:space="preserve"> (</w:t>
      </w:r>
      <w:r w:rsidRPr="00984832">
        <w:rPr>
          <w:rFonts w:ascii="Times New Roman" w:eastAsia="Times New Roman" w:hAnsi="Times New Roman" w:cs="Times New Roman"/>
          <w:sz w:val="24"/>
          <w:szCs w:val="24"/>
          <w:lang w:val="en-US" w:eastAsia="x-none"/>
        </w:rPr>
        <w:t>Plan</w:t>
      </w:r>
      <w:r w:rsidRPr="00984832">
        <w:rPr>
          <w:rFonts w:ascii="Times New Roman" w:eastAsia="Times New Roman" w:hAnsi="Times New Roman" w:cs="Times New Roman"/>
          <w:sz w:val="24"/>
          <w:szCs w:val="24"/>
          <w:lang w:val="x-none" w:eastAsia="x-none"/>
        </w:rPr>
        <w:t xml:space="preserve"> - </w:t>
      </w:r>
      <w:r w:rsidRPr="00984832">
        <w:rPr>
          <w:rFonts w:ascii="Times New Roman" w:eastAsia="Times New Roman" w:hAnsi="Times New Roman" w:cs="Times New Roman"/>
          <w:sz w:val="24"/>
          <w:szCs w:val="24"/>
          <w:lang w:val="en-US" w:eastAsia="x-none"/>
        </w:rPr>
        <w:t>Do</w:t>
      </w:r>
      <w:r w:rsidRPr="00984832">
        <w:rPr>
          <w:rFonts w:ascii="Times New Roman" w:eastAsia="Times New Roman" w:hAnsi="Times New Roman" w:cs="Times New Roman"/>
          <w:sz w:val="24"/>
          <w:szCs w:val="24"/>
          <w:lang w:val="x-none" w:eastAsia="x-none"/>
        </w:rPr>
        <w:t xml:space="preserve"> – </w:t>
      </w:r>
      <w:r w:rsidRPr="00984832">
        <w:rPr>
          <w:rFonts w:ascii="Times New Roman" w:eastAsia="Times New Roman" w:hAnsi="Times New Roman" w:cs="Times New Roman"/>
          <w:sz w:val="24"/>
          <w:szCs w:val="24"/>
          <w:lang w:val="en-US" w:eastAsia="x-none"/>
        </w:rPr>
        <w:t>Check</w:t>
      </w:r>
      <w:r w:rsidRPr="00984832">
        <w:rPr>
          <w:rFonts w:ascii="Times New Roman" w:eastAsia="Times New Roman" w:hAnsi="Times New Roman" w:cs="Times New Roman"/>
          <w:sz w:val="24"/>
          <w:szCs w:val="24"/>
          <w:lang w:val="x-none" w:eastAsia="x-none"/>
        </w:rPr>
        <w:t xml:space="preserve"> – </w:t>
      </w:r>
      <w:r w:rsidRPr="00984832">
        <w:rPr>
          <w:rFonts w:ascii="Times New Roman" w:eastAsia="Times New Roman" w:hAnsi="Times New Roman" w:cs="Times New Roman"/>
          <w:sz w:val="24"/>
          <w:szCs w:val="24"/>
          <w:lang w:val="en-US" w:eastAsia="x-none"/>
        </w:rPr>
        <w:t>Act</w:t>
      </w:r>
      <w:r w:rsidRPr="00984832">
        <w:rPr>
          <w:rFonts w:ascii="Times New Roman" w:eastAsia="Times New Roman" w:hAnsi="Times New Roman" w:cs="Times New Roman"/>
          <w:sz w:val="24"/>
          <w:szCs w:val="24"/>
          <w:lang w:val="x-none" w:eastAsia="x-none"/>
        </w:rPr>
        <w:t>):</w:t>
      </w:r>
    </w:p>
    <w:p w:rsidR="000B6B49" w:rsidRPr="00984832" w:rsidRDefault="000B6B49" w:rsidP="00984832">
      <w:pPr>
        <w:tabs>
          <w:tab w:val="left" w:pos="851"/>
        </w:tabs>
        <w:spacing w:before="46" w:after="0" w:line="360" w:lineRule="auto"/>
        <w:ind w:right="46" w:firstLine="567"/>
        <w:jc w:val="both"/>
        <w:rPr>
          <w:rFonts w:ascii="Times New Roman" w:eastAsia="Times New Roman" w:hAnsi="Times New Roman" w:cs="Times New Roman"/>
          <w:sz w:val="24"/>
          <w:szCs w:val="24"/>
          <w:lang w:val="x-none" w:eastAsia="x-none"/>
        </w:rPr>
      </w:pPr>
      <w:r w:rsidRPr="00984832">
        <w:rPr>
          <w:rFonts w:ascii="Times New Roman" w:eastAsia="Times New Roman" w:hAnsi="Times New Roman" w:cs="Times New Roman"/>
          <w:sz w:val="24"/>
          <w:szCs w:val="24"/>
          <w:lang w:val="x-none" w:eastAsia="x-none"/>
        </w:rPr>
        <w:t>- планирование (plan) – проведение энергетического анализа и определение базовых критериев, показателей энергетической результативности, постановка целей, задач и разработка планов мероприятий, необходимых для достижения результатов, которые улучшат энергетическую результативность в соответствии с энергетической политикой организации;</w:t>
      </w:r>
    </w:p>
    <w:p w:rsidR="000B6B49" w:rsidRPr="00984832" w:rsidRDefault="000B6B49" w:rsidP="00984832">
      <w:pPr>
        <w:tabs>
          <w:tab w:val="left" w:pos="851"/>
        </w:tabs>
        <w:spacing w:before="46" w:after="0" w:line="360" w:lineRule="auto"/>
        <w:ind w:right="46" w:firstLine="567"/>
        <w:jc w:val="both"/>
        <w:rPr>
          <w:rFonts w:ascii="Times New Roman" w:eastAsia="Times New Roman" w:hAnsi="Times New Roman" w:cs="Times New Roman"/>
          <w:sz w:val="24"/>
          <w:szCs w:val="24"/>
          <w:lang w:val="x-none" w:eastAsia="x-none"/>
        </w:rPr>
      </w:pPr>
      <w:r w:rsidRPr="00984832">
        <w:rPr>
          <w:rFonts w:ascii="Times New Roman" w:eastAsia="Times New Roman" w:hAnsi="Times New Roman" w:cs="Times New Roman"/>
          <w:sz w:val="24"/>
          <w:szCs w:val="24"/>
          <w:lang w:val="x-none" w:eastAsia="x-none"/>
        </w:rPr>
        <w:t>- осуществление (do) – внедрение планов мероприятий в области энергетического менеджмента;</w:t>
      </w:r>
    </w:p>
    <w:p w:rsidR="000B6B49" w:rsidRPr="00984832" w:rsidRDefault="000B6B49" w:rsidP="00984832">
      <w:pPr>
        <w:tabs>
          <w:tab w:val="left" w:pos="851"/>
        </w:tabs>
        <w:spacing w:before="46" w:after="0" w:line="360" w:lineRule="auto"/>
        <w:ind w:right="46" w:firstLine="567"/>
        <w:jc w:val="both"/>
        <w:rPr>
          <w:rFonts w:ascii="Times New Roman" w:eastAsia="Times New Roman" w:hAnsi="Times New Roman" w:cs="Times New Roman"/>
          <w:sz w:val="24"/>
          <w:szCs w:val="24"/>
          <w:lang w:val="x-none" w:eastAsia="x-none"/>
        </w:rPr>
      </w:pPr>
      <w:r w:rsidRPr="00984832">
        <w:rPr>
          <w:rFonts w:ascii="Times New Roman" w:eastAsia="Times New Roman" w:hAnsi="Times New Roman" w:cs="Times New Roman"/>
          <w:sz w:val="24"/>
          <w:szCs w:val="24"/>
          <w:lang w:val="x-none" w:eastAsia="x-none"/>
        </w:rPr>
        <w:t>- проверка (check) – мониторинг и измерение процессов и ключевых характеристик операций, определяющих энергетическую результативность, в отношении реализации энергетической политики и достижения целей в области энергетики, и сообщение о результатах;</w:t>
      </w:r>
    </w:p>
    <w:p w:rsidR="000B6B49" w:rsidRPr="00984832" w:rsidRDefault="000B6B49" w:rsidP="00984832">
      <w:pPr>
        <w:tabs>
          <w:tab w:val="left" w:pos="851"/>
        </w:tabs>
        <w:spacing w:after="0" w:line="360" w:lineRule="auto"/>
        <w:ind w:firstLine="567"/>
        <w:jc w:val="both"/>
        <w:rPr>
          <w:rFonts w:ascii="Times New Roman" w:eastAsia="Calibri" w:hAnsi="Times New Roman" w:cs="Times New Roman"/>
          <w:sz w:val="24"/>
          <w:szCs w:val="24"/>
        </w:rPr>
      </w:pPr>
      <w:r w:rsidRPr="00984832">
        <w:rPr>
          <w:rFonts w:ascii="Times New Roman" w:eastAsia="Calibri" w:hAnsi="Times New Roman" w:cs="Times New Roman"/>
          <w:sz w:val="24"/>
          <w:szCs w:val="24"/>
        </w:rPr>
        <w:t>- действие (act) – принятие действий по постоянному улучшению результативности деятельности в области энергетики и системы энергетического менеджмента.</w:t>
      </w:r>
    </w:p>
    <w:p w:rsidR="000B6B49" w:rsidRPr="00984832" w:rsidRDefault="000B6B49" w:rsidP="00984832">
      <w:pPr>
        <w:tabs>
          <w:tab w:val="left" w:pos="851"/>
        </w:tabs>
        <w:spacing w:after="0" w:line="360" w:lineRule="auto"/>
        <w:ind w:firstLine="567"/>
        <w:jc w:val="both"/>
        <w:rPr>
          <w:rFonts w:ascii="Times New Roman" w:eastAsia="Calibri" w:hAnsi="Times New Roman" w:cs="Times New Roman"/>
          <w:sz w:val="24"/>
          <w:szCs w:val="24"/>
        </w:rPr>
      </w:pPr>
      <w:r w:rsidRPr="00984832">
        <w:rPr>
          <w:rFonts w:ascii="Times New Roman" w:eastAsia="Calibri" w:hAnsi="Times New Roman" w:cs="Times New Roman"/>
          <w:sz w:val="24"/>
          <w:szCs w:val="24"/>
        </w:rPr>
        <w:t xml:space="preserve">Практически здесь сформулированы функции управления в области энергоэффективности. Они совпадают с традиционно понимаемыми в российском менеджменте основными функциями управления: </w:t>
      </w:r>
      <w:r w:rsidR="007E7F7F" w:rsidRPr="00984832">
        <w:rPr>
          <w:rFonts w:ascii="Times New Roman" w:eastAsia="Calibri" w:hAnsi="Times New Roman" w:cs="Times New Roman"/>
          <w:sz w:val="24"/>
          <w:szCs w:val="24"/>
        </w:rPr>
        <w:t>п</w:t>
      </w:r>
      <w:r w:rsidRPr="00984832">
        <w:rPr>
          <w:rFonts w:ascii="Times New Roman" w:eastAsia="Calibri" w:hAnsi="Times New Roman" w:cs="Times New Roman"/>
          <w:sz w:val="24"/>
          <w:szCs w:val="24"/>
        </w:rPr>
        <w:t>ланирование, организация и контроль</w:t>
      </w:r>
      <w:r w:rsidR="007E7F7F" w:rsidRPr="00984832">
        <w:rPr>
          <w:rFonts w:ascii="Times New Roman" w:eastAsia="Calibri" w:hAnsi="Times New Roman" w:cs="Times New Roman"/>
          <w:sz w:val="24"/>
          <w:szCs w:val="24"/>
        </w:rPr>
        <w:t>.</w:t>
      </w:r>
      <w:r w:rsidR="002A43FE" w:rsidRPr="00984832">
        <w:rPr>
          <w:rFonts w:ascii="Times New Roman" w:eastAsia="Calibri" w:hAnsi="Times New Roman" w:cs="Times New Roman"/>
          <w:sz w:val="24"/>
          <w:szCs w:val="24"/>
        </w:rPr>
        <w:t xml:space="preserve"> Но здесь </w:t>
      </w:r>
      <w:r w:rsidRPr="00984832">
        <w:rPr>
          <w:rFonts w:ascii="Times New Roman" w:eastAsia="Calibri" w:hAnsi="Times New Roman" w:cs="Times New Roman"/>
          <w:sz w:val="24"/>
          <w:szCs w:val="24"/>
        </w:rPr>
        <w:t>добавление</w:t>
      </w:r>
      <w:r w:rsidR="002A43FE" w:rsidRPr="00984832">
        <w:rPr>
          <w:rFonts w:ascii="Times New Roman" w:eastAsia="Calibri" w:hAnsi="Times New Roman" w:cs="Times New Roman"/>
          <w:sz w:val="24"/>
          <w:szCs w:val="24"/>
        </w:rPr>
        <w:t xml:space="preserve"> специальной</w:t>
      </w:r>
      <w:r w:rsidRPr="00984832">
        <w:rPr>
          <w:rFonts w:ascii="Times New Roman" w:eastAsia="Calibri" w:hAnsi="Times New Roman" w:cs="Times New Roman"/>
          <w:sz w:val="24"/>
          <w:szCs w:val="24"/>
        </w:rPr>
        <w:t xml:space="preserve"> функции «act» – улучшени</w:t>
      </w:r>
      <w:r w:rsidR="002A43FE" w:rsidRPr="00984832">
        <w:rPr>
          <w:rFonts w:ascii="Times New Roman" w:eastAsia="Calibri" w:hAnsi="Times New Roman" w:cs="Times New Roman"/>
          <w:sz w:val="24"/>
          <w:szCs w:val="24"/>
        </w:rPr>
        <w:t>е</w:t>
      </w:r>
      <w:r w:rsidRPr="00984832">
        <w:rPr>
          <w:rFonts w:ascii="Times New Roman" w:eastAsia="Calibri" w:hAnsi="Times New Roman" w:cs="Times New Roman"/>
          <w:sz w:val="24"/>
          <w:szCs w:val="24"/>
        </w:rPr>
        <w:t xml:space="preserve"> результативности деятельности в конце каждого управленческого цикла в области энергетического менеджмента</w:t>
      </w:r>
      <w:r w:rsidR="002A43FE" w:rsidRPr="00984832">
        <w:rPr>
          <w:rFonts w:ascii="Times New Roman" w:eastAsia="Calibri" w:hAnsi="Times New Roman" w:cs="Times New Roman"/>
          <w:sz w:val="24"/>
          <w:szCs w:val="24"/>
        </w:rPr>
        <w:t xml:space="preserve"> в корне меняет </w:t>
      </w:r>
      <w:r w:rsidR="00F41BF8" w:rsidRPr="00984832">
        <w:rPr>
          <w:rFonts w:ascii="Times New Roman" w:eastAsia="Calibri" w:hAnsi="Times New Roman" w:cs="Times New Roman"/>
          <w:sz w:val="24"/>
          <w:szCs w:val="24"/>
        </w:rPr>
        <w:t>требования к постоянному совершенствованию</w:t>
      </w:r>
      <w:r w:rsidR="0077077B" w:rsidRPr="00984832">
        <w:rPr>
          <w:rFonts w:ascii="Times New Roman" w:eastAsia="Calibri" w:hAnsi="Times New Roman" w:cs="Times New Roman"/>
          <w:sz w:val="24"/>
          <w:szCs w:val="24"/>
        </w:rPr>
        <w:t xml:space="preserve"> энергопроизводства</w:t>
      </w:r>
      <w:r w:rsidRPr="00984832">
        <w:rPr>
          <w:rFonts w:ascii="Times New Roman" w:eastAsia="Calibri" w:hAnsi="Times New Roman" w:cs="Times New Roman"/>
          <w:sz w:val="24"/>
          <w:szCs w:val="24"/>
        </w:rPr>
        <w:t xml:space="preserve">. </w:t>
      </w:r>
      <w:r w:rsidR="0077077B" w:rsidRPr="00984832">
        <w:rPr>
          <w:rFonts w:ascii="Times New Roman" w:eastAsia="Calibri" w:hAnsi="Times New Roman" w:cs="Times New Roman"/>
          <w:sz w:val="24"/>
          <w:szCs w:val="24"/>
        </w:rPr>
        <w:t>В</w:t>
      </w:r>
      <w:r w:rsidRPr="00984832">
        <w:rPr>
          <w:rFonts w:ascii="Times New Roman" w:eastAsia="Calibri" w:hAnsi="Times New Roman" w:cs="Times New Roman"/>
          <w:sz w:val="24"/>
          <w:szCs w:val="24"/>
        </w:rPr>
        <w:t xml:space="preserve"> российском менеджменте при выполнении управленческой функции «окончательный контроль» всегда </w:t>
      </w:r>
      <w:r w:rsidR="00C46028">
        <w:rPr>
          <w:rFonts w:ascii="Times New Roman" w:eastAsia="Calibri" w:hAnsi="Times New Roman" w:cs="Times New Roman"/>
          <w:sz w:val="24"/>
          <w:szCs w:val="24"/>
        </w:rPr>
        <w:t>предписывалось</w:t>
      </w:r>
      <w:r w:rsidRPr="00984832">
        <w:rPr>
          <w:rFonts w:ascii="Times New Roman" w:eastAsia="Calibri" w:hAnsi="Times New Roman" w:cs="Times New Roman"/>
          <w:sz w:val="24"/>
          <w:szCs w:val="24"/>
        </w:rPr>
        <w:t xml:space="preserve"> создавать акт или письменный отчет с указанием успехов и недостатков предыдущего управленческого решения, который должен был использоваться для дальнейшего совершенствования управленческой деятельности. </w:t>
      </w:r>
    </w:p>
    <w:p w:rsidR="000D3F86" w:rsidRPr="00984832" w:rsidRDefault="0077077B" w:rsidP="00C46028">
      <w:pPr>
        <w:pStyle w:val="a4"/>
        <w:tabs>
          <w:tab w:val="left" w:pos="851"/>
        </w:tabs>
        <w:spacing w:after="0" w:line="360" w:lineRule="auto"/>
        <w:ind w:left="0" w:firstLine="567"/>
        <w:rPr>
          <w:b/>
          <w:sz w:val="24"/>
          <w:szCs w:val="24"/>
        </w:rPr>
      </w:pPr>
      <w:r w:rsidRPr="00984832">
        <w:rPr>
          <w:rFonts w:eastAsia="Calibri"/>
          <w:sz w:val="24"/>
          <w:szCs w:val="24"/>
        </w:rPr>
        <w:t xml:space="preserve">В реальности естественным </w:t>
      </w:r>
      <w:r w:rsidR="009C3682" w:rsidRPr="00984832">
        <w:rPr>
          <w:rFonts w:eastAsia="Calibri"/>
          <w:sz w:val="24"/>
          <w:szCs w:val="24"/>
        </w:rPr>
        <w:t>инструментом</w:t>
      </w:r>
      <w:r w:rsidRPr="00984832">
        <w:rPr>
          <w:rFonts w:eastAsia="Calibri"/>
          <w:sz w:val="24"/>
          <w:szCs w:val="24"/>
        </w:rPr>
        <w:t xml:space="preserve"> постоянного повышения энергоэффективности должен стать энергобаланс предприятий</w:t>
      </w:r>
      <w:r w:rsidR="00956C2A">
        <w:rPr>
          <w:rFonts w:eastAsia="Calibri"/>
          <w:sz w:val="24"/>
          <w:szCs w:val="24"/>
        </w:rPr>
        <w:t xml:space="preserve"> в рамках которого должен происходить управленческий цикл энергоменеджмента на предприятии</w:t>
      </w:r>
      <w:r w:rsidRPr="00984832">
        <w:rPr>
          <w:rFonts w:eastAsia="Calibri"/>
          <w:sz w:val="24"/>
          <w:szCs w:val="24"/>
        </w:rPr>
        <w:t xml:space="preserve">. </w:t>
      </w:r>
      <w:r w:rsidR="00D878D2" w:rsidRPr="00984832">
        <w:rPr>
          <w:rFonts w:eastAsia="Times New Roman"/>
          <w:sz w:val="24"/>
          <w:szCs w:val="24"/>
          <w:lang w:eastAsia="x-none"/>
        </w:rPr>
        <w:t xml:space="preserve">До сих пор считается действующим </w:t>
      </w:r>
      <w:r w:rsidR="009E07C0" w:rsidRPr="00984832">
        <w:rPr>
          <w:rFonts w:eastAsia="Times New Roman"/>
          <w:sz w:val="24"/>
          <w:szCs w:val="24"/>
          <w:lang w:eastAsia="x-none"/>
        </w:rPr>
        <w:t>принятый</w:t>
      </w:r>
      <w:r w:rsidR="00D878D2" w:rsidRPr="00984832">
        <w:rPr>
          <w:rFonts w:eastAsia="Times New Roman"/>
          <w:sz w:val="24"/>
          <w:szCs w:val="24"/>
          <w:lang w:eastAsia="x-none"/>
        </w:rPr>
        <w:t xml:space="preserve"> еще в 19</w:t>
      </w:r>
      <w:r w:rsidR="009E07C0" w:rsidRPr="00984832">
        <w:rPr>
          <w:rFonts w:eastAsia="Times New Roman"/>
          <w:sz w:val="24"/>
          <w:szCs w:val="24"/>
          <w:lang w:eastAsia="x-none"/>
        </w:rPr>
        <w:t>8</w:t>
      </w:r>
      <w:r w:rsidR="00D878D2" w:rsidRPr="00984832">
        <w:rPr>
          <w:rFonts w:eastAsia="Times New Roman"/>
          <w:sz w:val="24"/>
          <w:szCs w:val="24"/>
          <w:lang w:eastAsia="x-none"/>
        </w:rPr>
        <w:t>8</w:t>
      </w:r>
      <w:r w:rsidR="00956C2A">
        <w:rPr>
          <w:rFonts w:eastAsia="Times New Roman"/>
          <w:sz w:val="24"/>
          <w:szCs w:val="24"/>
          <w:lang w:eastAsia="x-none"/>
        </w:rPr>
        <w:t> </w:t>
      </w:r>
      <w:r w:rsidR="00D878D2" w:rsidRPr="00984832">
        <w:rPr>
          <w:rFonts w:eastAsia="Times New Roman"/>
          <w:sz w:val="24"/>
          <w:szCs w:val="24"/>
          <w:lang w:eastAsia="x-none"/>
        </w:rPr>
        <w:t>г.</w:t>
      </w:r>
      <w:r w:rsidR="009C3682" w:rsidRPr="00984832">
        <w:rPr>
          <w:rFonts w:eastAsia="Times New Roman"/>
          <w:sz w:val="24"/>
          <w:szCs w:val="24"/>
          <w:lang w:val="x-none" w:eastAsia="x-none"/>
        </w:rPr>
        <w:t xml:space="preserve"> </w:t>
      </w:r>
      <w:hyperlink r:id="rId11" w:history="1">
        <w:r w:rsidR="005868B9" w:rsidRPr="00984832">
          <w:rPr>
            <w:rStyle w:val="a5"/>
            <w:color w:val="auto"/>
            <w:sz w:val="24"/>
            <w:szCs w:val="24"/>
            <w:u w:val="none"/>
          </w:rPr>
          <w:t>ГОСТ 27322-87</w:t>
        </w:r>
      </w:hyperlink>
      <w:r w:rsidR="005868B9" w:rsidRPr="00984832">
        <w:rPr>
          <w:color w:val="auto"/>
          <w:sz w:val="24"/>
          <w:szCs w:val="24"/>
        </w:rPr>
        <w:t xml:space="preserve"> </w:t>
      </w:r>
      <w:r w:rsidR="009C3682" w:rsidRPr="00984832">
        <w:rPr>
          <w:rFonts w:eastAsia="Times New Roman"/>
          <w:sz w:val="24"/>
          <w:szCs w:val="24"/>
          <w:lang w:val="x-none" w:eastAsia="x-none"/>
        </w:rPr>
        <w:t>«Энергобаланс промышленного предприятия»</w:t>
      </w:r>
      <w:r w:rsidR="00C00F6F" w:rsidRPr="00984832">
        <w:rPr>
          <w:rFonts w:ascii="Arial" w:hAnsi="Arial" w:cs="Arial"/>
          <w:sz w:val="24"/>
          <w:szCs w:val="24"/>
        </w:rPr>
        <w:t xml:space="preserve"> </w:t>
      </w:r>
      <w:r w:rsidR="009E07C0" w:rsidRPr="00984832">
        <w:rPr>
          <w:rFonts w:eastAsia="Times New Roman"/>
          <w:sz w:val="24"/>
          <w:szCs w:val="24"/>
          <w:lang w:eastAsia="x-none"/>
        </w:rPr>
        <w:t>[</w:t>
      </w:r>
      <w:r w:rsidR="002F11B8" w:rsidRPr="00984832">
        <w:rPr>
          <w:sz w:val="24"/>
          <w:szCs w:val="24"/>
        </w:rPr>
        <w:t>5</w:t>
      </w:r>
      <w:r w:rsidR="009E07C0" w:rsidRPr="00984832">
        <w:rPr>
          <w:rFonts w:eastAsia="Times New Roman"/>
          <w:sz w:val="24"/>
          <w:szCs w:val="24"/>
          <w:lang w:eastAsia="x-none"/>
        </w:rPr>
        <w:t>]</w:t>
      </w:r>
      <w:r w:rsidR="002904ED" w:rsidRPr="00984832">
        <w:rPr>
          <w:rFonts w:eastAsia="Times New Roman"/>
          <w:sz w:val="24"/>
          <w:szCs w:val="24"/>
          <w:lang w:eastAsia="x-none"/>
        </w:rPr>
        <w:t>,</w:t>
      </w:r>
      <w:r w:rsidR="009C3682" w:rsidRPr="00984832">
        <w:rPr>
          <w:rFonts w:eastAsia="Times New Roman"/>
          <w:sz w:val="24"/>
          <w:szCs w:val="24"/>
          <w:lang w:val="x-none" w:eastAsia="x-none"/>
        </w:rPr>
        <w:t xml:space="preserve"> в котором были разработаны общие требования к составлению и анализу </w:t>
      </w:r>
      <w:r w:rsidR="009C3682" w:rsidRPr="00984832">
        <w:rPr>
          <w:rFonts w:eastAsia="Times New Roman"/>
          <w:sz w:val="24"/>
          <w:szCs w:val="24"/>
          <w:lang w:val="x-none" w:eastAsia="x-none"/>
        </w:rPr>
        <w:lastRenderedPageBreak/>
        <w:t>энергобалансов промышленных предприятий, содержались методические и организационные основы разработки и анализа энергетических балансов.</w:t>
      </w:r>
      <w:r w:rsidR="00C46028">
        <w:rPr>
          <w:rFonts w:eastAsia="Times New Roman"/>
          <w:sz w:val="24"/>
          <w:szCs w:val="24"/>
          <w:lang w:eastAsia="x-none"/>
        </w:rPr>
        <w:t xml:space="preserve"> </w:t>
      </w:r>
      <w:r w:rsidR="00011F0F" w:rsidRPr="00984832">
        <w:rPr>
          <w:color w:val="auto"/>
          <w:sz w:val="24"/>
          <w:szCs w:val="24"/>
        </w:rPr>
        <w:t xml:space="preserve">В современной экономике функции энергобаланса предполагается реализовать с помощью разработки </w:t>
      </w:r>
      <w:r w:rsidR="00B53696" w:rsidRPr="00984832">
        <w:rPr>
          <w:color w:val="auto"/>
          <w:sz w:val="24"/>
          <w:szCs w:val="24"/>
        </w:rPr>
        <w:t>«Э</w:t>
      </w:r>
      <w:r w:rsidR="00011F0F" w:rsidRPr="00984832">
        <w:rPr>
          <w:color w:val="auto"/>
          <w:sz w:val="24"/>
          <w:szCs w:val="24"/>
        </w:rPr>
        <w:t>нергетического паспорта промышленного потребителя топливно-энергетических ресурсов</w:t>
      </w:r>
      <w:r w:rsidR="00B53696" w:rsidRPr="00984832">
        <w:rPr>
          <w:color w:val="auto"/>
          <w:sz w:val="24"/>
          <w:szCs w:val="24"/>
        </w:rPr>
        <w:t>»</w:t>
      </w:r>
      <w:r w:rsidR="00011F0F" w:rsidRPr="00984832">
        <w:rPr>
          <w:color w:val="auto"/>
          <w:sz w:val="24"/>
          <w:szCs w:val="24"/>
        </w:rPr>
        <w:t xml:space="preserve"> [</w:t>
      </w:r>
      <w:r w:rsidR="00984832" w:rsidRPr="00984832">
        <w:rPr>
          <w:sz w:val="24"/>
          <w:szCs w:val="24"/>
        </w:rPr>
        <w:t>4</w:t>
      </w:r>
      <w:r w:rsidR="00CD6ACC" w:rsidRPr="00984832">
        <w:rPr>
          <w:sz w:val="24"/>
          <w:szCs w:val="24"/>
        </w:rPr>
        <w:t xml:space="preserve">]. Фактически этот документ содержит аналогичные требования </w:t>
      </w:r>
      <w:r w:rsidR="00B53696" w:rsidRPr="00984832">
        <w:rPr>
          <w:sz w:val="24"/>
          <w:szCs w:val="24"/>
        </w:rPr>
        <w:t>по разработке энерго</w:t>
      </w:r>
      <w:r w:rsidR="00CD6ACC" w:rsidRPr="00984832">
        <w:rPr>
          <w:sz w:val="24"/>
          <w:szCs w:val="24"/>
        </w:rPr>
        <w:t xml:space="preserve">баланса, только более подробно </w:t>
      </w:r>
      <w:r w:rsidR="002D2D12" w:rsidRPr="00984832">
        <w:rPr>
          <w:sz w:val="24"/>
          <w:szCs w:val="24"/>
        </w:rPr>
        <w:t>прописанные</w:t>
      </w:r>
      <w:r w:rsidR="0043694E" w:rsidRPr="00984832">
        <w:rPr>
          <w:sz w:val="24"/>
          <w:szCs w:val="24"/>
        </w:rPr>
        <w:t xml:space="preserve"> в части расхода энергии внутри предприятия</w:t>
      </w:r>
      <w:r w:rsidR="00CD6ACC" w:rsidRPr="00984832">
        <w:rPr>
          <w:sz w:val="24"/>
          <w:szCs w:val="24"/>
        </w:rPr>
        <w:t>.</w:t>
      </w:r>
      <w:r w:rsidR="00956C2A">
        <w:rPr>
          <w:sz w:val="24"/>
          <w:szCs w:val="24"/>
        </w:rPr>
        <w:t xml:space="preserve"> Здесь можно отметить, что термин </w:t>
      </w:r>
      <w:r w:rsidR="00682794">
        <w:rPr>
          <w:sz w:val="24"/>
          <w:szCs w:val="24"/>
        </w:rPr>
        <w:t>«</w:t>
      </w:r>
      <w:r w:rsidR="00956C2A">
        <w:rPr>
          <w:sz w:val="24"/>
          <w:szCs w:val="24"/>
        </w:rPr>
        <w:t>паспорт</w:t>
      </w:r>
      <w:r w:rsidR="00682794">
        <w:rPr>
          <w:sz w:val="24"/>
          <w:szCs w:val="24"/>
        </w:rPr>
        <w:t>»</w:t>
      </w:r>
      <w:r w:rsidR="00C760B4">
        <w:rPr>
          <w:sz w:val="24"/>
          <w:szCs w:val="24"/>
        </w:rPr>
        <w:t xml:space="preserve"> нарушает единство (иерархию) балансовой системы организации энергообеспечения</w:t>
      </w:r>
      <w:r w:rsidR="00682794">
        <w:rPr>
          <w:sz w:val="24"/>
          <w:szCs w:val="24"/>
        </w:rPr>
        <w:t xml:space="preserve"> от государственного уровня к региональному и до предприятия</w:t>
      </w:r>
      <w:r w:rsidR="00C760B4">
        <w:rPr>
          <w:sz w:val="24"/>
          <w:szCs w:val="24"/>
        </w:rPr>
        <w:t xml:space="preserve">. Кроме того, в «паспорте» не предусматривается </w:t>
      </w:r>
      <w:r w:rsidR="00682794">
        <w:rPr>
          <w:sz w:val="24"/>
          <w:szCs w:val="24"/>
        </w:rPr>
        <w:t xml:space="preserve">сравнения </w:t>
      </w:r>
      <w:r w:rsidR="00C760B4">
        <w:rPr>
          <w:sz w:val="24"/>
          <w:szCs w:val="24"/>
        </w:rPr>
        <w:t>планового и отчетного процесса формирования и распределения энергии</w:t>
      </w:r>
      <w:r w:rsidR="00682794">
        <w:rPr>
          <w:sz w:val="24"/>
          <w:szCs w:val="24"/>
        </w:rPr>
        <w:t xml:space="preserve"> на предприятии</w:t>
      </w:r>
      <w:r w:rsidR="00C760B4">
        <w:rPr>
          <w:sz w:val="24"/>
          <w:szCs w:val="24"/>
        </w:rPr>
        <w:t xml:space="preserve">. </w:t>
      </w:r>
      <w:r w:rsidR="004A0863">
        <w:rPr>
          <w:sz w:val="24"/>
          <w:szCs w:val="24"/>
        </w:rPr>
        <w:t xml:space="preserve">В дальнейшем мы будем использовать термин энергобаланс предприятия, понимая сложности </w:t>
      </w:r>
      <w:r w:rsidR="002B50FD">
        <w:rPr>
          <w:sz w:val="24"/>
          <w:szCs w:val="24"/>
        </w:rPr>
        <w:t>использования термина «паспорт» для управленческих решений.</w:t>
      </w:r>
    </w:p>
    <w:p w:rsidR="00F60F7D" w:rsidRPr="00F60F7D" w:rsidRDefault="001E3C51" w:rsidP="00F60F7D">
      <w:pPr>
        <w:spacing w:before="46" w:after="0" w:line="360" w:lineRule="auto"/>
        <w:ind w:left="46" w:right="46" w:firstLine="567"/>
        <w:jc w:val="both"/>
        <w:rPr>
          <w:rFonts w:ascii="Times New Roman" w:eastAsia="Times New Roman" w:hAnsi="Times New Roman" w:cs="Times New Roman"/>
          <w:sz w:val="24"/>
          <w:szCs w:val="24"/>
          <w:lang w:val="x-none" w:eastAsia="x-none"/>
        </w:rPr>
      </w:pPr>
      <w:r w:rsidRPr="00F60F7D">
        <w:rPr>
          <w:rFonts w:ascii="Times New Roman" w:hAnsi="Times New Roman" w:cs="Times New Roman"/>
          <w:sz w:val="24"/>
          <w:szCs w:val="24"/>
        </w:rPr>
        <w:t xml:space="preserve">Сущность того и другого документа состоит в том, что они «на входе» формируют структуру видов энергии </w:t>
      </w:r>
      <w:r w:rsidR="002B50FD" w:rsidRPr="00F60F7D">
        <w:rPr>
          <w:rFonts w:ascii="Times New Roman" w:hAnsi="Times New Roman" w:cs="Times New Roman"/>
          <w:sz w:val="24"/>
          <w:szCs w:val="24"/>
        </w:rPr>
        <w:t xml:space="preserve">поступающих на предприятие как </w:t>
      </w:r>
      <w:r w:rsidRPr="00F60F7D">
        <w:rPr>
          <w:rFonts w:ascii="Times New Roman" w:hAnsi="Times New Roman" w:cs="Times New Roman"/>
          <w:sz w:val="24"/>
          <w:szCs w:val="24"/>
        </w:rPr>
        <w:t>конечного потребителя</w:t>
      </w:r>
      <w:r w:rsidR="002B50FD" w:rsidRPr="00F60F7D">
        <w:rPr>
          <w:rFonts w:ascii="Times New Roman" w:hAnsi="Times New Roman" w:cs="Times New Roman"/>
          <w:sz w:val="24"/>
          <w:szCs w:val="24"/>
        </w:rPr>
        <w:t xml:space="preserve"> продукции энергосистемы</w:t>
      </w:r>
      <w:r w:rsidRPr="00F60F7D">
        <w:rPr>
          <w:rFonts w:ascii="Times New Roman" w:hAnsi="Times New Roman" w:cs="Times New Roman"/>
          <w:sz w:val="24"/>
          <w:szCs w:val="24"/>
        </w:rPr>
        <w:t>. При этом формирование источников энергии, поступающей на предприятие должно строиться на основе критериев удельной эффективности энергии как отношение потребительского эффекта</w:t>
      </w:r>
      <w:r w:rsidR="00AB0EB7" w:rsidRPr="00F60F7D">
        <w:rPr>
          <w:rFonts w:ascii="Times New Roman" w:hAnsi="Times New Roman" w:cs="Times New Roman"/>
          <w:sz w:val="24"/>
          <w:szCs w:val="24"/>
        </w:rPr>
        <w:t xml:space="preserve"> к затратам на уровне предприятия. </w:t>
      </w:r>
      <w:r w:rsidR="000C18A9">
        <w:rPr>
          <w:rFonts w:ascii="Times New Roman" w:hAnsi="Times New Roman" w:cs="Times New Roman"/>
          <w:sz w:val="24"/>
          <w:szCs w:val="24"/>
        </w:rPr>
        <w:t>Близким критерием</w:t>
      </w:r>
      <w:r w:rsidR="00B461F8">
        <w:rPr>
          <w:rFonts w:ascii="Times New Roman" w:hAnsi="Times New Roman" w:cs="Times New Roman"/>
          <w:sz w:val="24"/>
          <w:szCs w:val="24"/>
        </w:rPr>
        <w:t xml:space="preserve"> для такого</w:t>
      </w:r>
      <w:r w:rsidR="00AB0EB7" w:rsidRPr="00F60F7D">
        <w:rPr>
          <w:rFonts w:ascii="Times New Roman" w:hAnsi="Times New Roman" w:cs="Times New Roman"/>
          <w:sz w:val="24"/>
          <w:szCs w:val="24"/>
        </w:rPr>
        <w:t xml:space="preserve"> случа</w:t>
      </w:r>
      <w:r w:rsidR="00B461F8">
        <w:rPr>
          <w:rFonts w:ascii="Times New Roman" w:hAnsi="Times New Roman" w:cs="Times New Roman"/>
          <w:sz w:val="24"/>
          <w:szCs w:val="24"/>
        </w:rPr>
        <w:t>я</w:t>
      </w:r>
      <w:r w:rsidR="00AB0EB7" w:rsidRPr="00F60F7D">
        <w:rPr>
          <w:rFonts w:ascii="Times New Roman" w:hAnsi="Times New Roman" w:cs="Times New Roman"/>
          <w:sz w:val="24"/>
          <w:szCs w:val="24"/>
        </w:rPr>
        <w:t xml:space="preserve"> может быть</w:t>
      </w:r>
      <w:r w:rsidR="00B461F8">
        <w:rPr>
          <w:rFonts w:ascii="Times New Roman" w:hAnsi="Times New Roman" w:cs="Times New Roman"/>
          <w:sz w:val="24"/>
          <w:szCs w:val="24"/>
        </w:rPr>
        <w:t xml:space="preserve"> использована</w:t>
      </w:r>
      <w:r w:rsidR="00AB0EB7" w:rsidRPr="00F60F7D">
        <w:rPr>
          <w:rFonts w:ascii="Times New Roman" w:hAnsi="Times New Roman" w:cs="Times New Roman"/>
          <w:sz w:val="24"/>
          <w:szCs w:val="24"/>
        </w:rPr>
        <w:t xml:space="preserve"> конкурентоспособность источников энергии</w:t>
      </w:r>
      <w:r w:rsidRPr="00F60F7D">
        <w:rPr>
          <w:rFonts w:ascii="Times New Roman" w:hAnsi="Times New Roman" w:cs="Times New Roman"/>
          <w:sz w:val="24"/>
          <w:szCs w:val="24"/>
        </w:rPr>
        <w:t>. При этом баланс поступающей энергии может объективно формироваться источниками разной эффективности</w:t>
      </w:r>
      <w:r w:rsidR="00267B00" w:rsidRPr="00F60F7D">
        <w:rPr>
          <w:rFonts w:ascii="Times New Roman" w:hAnsi="Times New Roman" w:cs="Times New Roman"/>
          <w:sz w:val="24"/>
          <w:szCs w:val="24"/>
        </w:rPr>
        <w:t xml:space="preserve"> или конкурентоспособности </w:t>
      </w:r>
      <w:r w:rsidRPr="00F60F7D">
        <w:rPr>
          <w:rFonts w:ascii="Times New Roman" w:hAnsi="Times New Roman" w:cs="Times New Roman"/>
          <w:sz w:val="24"/>
          <w:szCs w:val="24"/>
        </w:rPr>
        <w:t>производства</w:t>
      </w:r>
      <w:r w:rsidR="00267B00" w:rsidRPr="00F60F7D">
        <w:rPr>
          <w:rFonts w:ascii="Times New Roman" w:hAnsi="Times New Roman" w:cs="Times New Roman"/>
          <w:sz w:val="24"/>
          <w:szCs w:val="24"/>
        </w:rPr>
        <w:t xml:space="preserve"> и доставки</w:t>
      </w:r>
      <w:r w:rsidRPr="00F60F7D">
        <w:rPr>
          <w:rFonts w:ascii="Times New Roman" w:hAnsi="Times New Roman" w:cs="Times New Roman"/>
          <w:sz w:val="24"/>
          <w:szCs w:val="24"/>
        </w:rPr>
        <w:t xml:space="preserve"> энергии. </w:t>
      </w:r>
      <w:r w:rsidR="00267B00" w:rsidRPr="00F60F7D">
        <w:rPr>
          <w:rFonts w:ascii="Times New Roman" w:hAnsi="Times New Roman" w:cs="Times New Roman"/>
          <w:sz w:val="24"/>
          <w:szCs w:val="24"/>
        </w:rPr>
        <w:t>Учитывая техническую возможность преобразования одного вида энергии в друг</w:t>
      </w:r>
      <w:r w:rsidR="00724129" w:rsidRPr="00F60F7D">
        <w:rPr>
          <w:rFonts w:ascii="Times New Roman" w:hAnsi="Times New Roman" w:cs="Times New Roman"/>
          <w:sz w:val="24"/>
          <w:szCs w:val="24"/>
        </w:rPr>
        <w:t>ую</w:t>
      </w:r>
      <w:r w:rsidR="00267B00" w:rsidRPr="00F60F7D">
        <w:rPr>
          <w:rFonts w:ascii="Times New Roman" w:hAnsi="Times New Roman" w:cs="Times New Roman"/>
          <w:sz w:val="24"/>
          <w:szCs w:val="24"/>
        </w:rPr>
        <w:t xml:space="preserve">, </w:t>
      </w:r>
      <w:r w:rsidR="00724129" w:rsidRPr="00F60F7D">
        <w:rPr>
          <w:rFonts w:ascii="Times New Roman" w:hAnsi="Times New Roman" w:cs="Times New Roman"/>
          <w:sz w:val="24"/>
          <w:szCs w:val="24"/>
        </w:rPr>
        <w:t xml:space="preserve">приходная часть баланса может формироваться разнокачественными видами энергии. При этом затраты </w:t>
      </w:r>
      <w:r w:rsidR="008A4A2A" w:rsidRPr="00F60F7D">
        <w:rPr>
          <w:rFonts w:ascii="Times New Roman" w:hAnsi="Times New Roman" w:cs="Times New Roman"/>
          <w:sz w:val="24"/>
          <w:szCs w:val="24"/>
        </w:rPr>
        <w:t>у них объективно могут разными</w:t>
      </w:r>
      <w:r w:rsidR="00267B00" w:rsidRPr="00F60F7D">
        <w:rPr>
          <w:rFonts w:ascii="Times New Roman" w:hAnsi="Times New Roman" w:cs="Times New Roman"/>
          <w:sz w:val="24"/>
          <w:szCs w:val="24"/>
        </w:rPr>
        <w:t xml:space="preserve">. </w:t>
      </w:r>
      <w:r w:rsidRPr="00F60F7D">
        <w:rPr>
          <w:rFonts w:ascii="Times New Roman" w:hAnsi="Times New Roman" w:cs="Times New Roman"/>
          <w:sz w:val="24"/>
          <w:szCs w:val="24"/>
        </w:rPr>
        <w:t>Когда, например, не хватает электроэнергии для полного покрытия потребности в энергии предприятия и приходится прибегать к менее эффективным</w:t>
      </w:r>
      <w:r w:rsidR="00C953B1">
        <w:rPr>
          <w:rFonts w:ascii="Times New Roman" w:hAnsi="Times New Roman" w:cs="Times New Roman"/>
          <w:sz w:val="24"/>
          <w:szCs w:val="24"/>
        </w:rPr>
        <w:t xml:space="preserve"> -</w:t>
      </w:r>
      <w:r w:rsidRPr="00F60F7D">
        <w:rPr>
          <w:rFonts w:ascii="Times New Roman" w:hAnsi="Times New Roman" w:cs="Times New Roman"/>
          <w:sz w:val="24"/>
          <w:szCs w:val="24"/>
        </w:rPr>
        <w:t xml:space="preserve"> газовому или угольному снабжению до полного покрытия баланса. Эта приходная часть баланса, становится в последующем базой для </w:t>
      </w:r>
      <w:r w:rsidR="008A4A2A" w:rsidRPr="00F60F7D">
        <w:rPr>
          <w:rFonts w:ascii="Times New Roman" w:hAnsi="Times New Roman" w:cs="Times New Roman"/>
          <w:sz w:val="24"/>
          <w:szCs w:val="24"/>
        </w:rPr>
        <w:t>внутренней иерархии</w:t>
      </w:r>
      <w:r w:rsidRPr="00F60F7D">
        <w:rPr>
          <w:rFonts w:ascii="Times New Roman" w:hAnsi="Times New Roman" w:cs="Times New Roman"/>
          <w:sz w:val="24"/>
          <w:szCs w:val="24"/>
        </w:rPr>
        <w:t xml:space="preserve"> распределения энергии предприятия</w:t>
      </w:r>
      <w:r w:rsidR="002516C1" w:rsidRPr="00F60F7D">
        <w:rPr>
          <w:rFonts w:ascii="Times New Roman" w:hAnsi="Times New Roman" w:cs="Times New Roman"/>
          <w:sz w:val="24"/>
          <w:szCs w:val="24"/>
        </w:rPr>
        <w:t xml:space="preserve"> п</w:t>
      </w:r>
      <w:r w:rsidRPr="00F60F7D">
        <w:rPr>
          <w:rFonts w:ascii="Times New Roman" w:hAnsi="Times New Roman" w:cs="Times New Roman"/>
          <w:sz w:val="24"/>
          <w:szCs w:val="24"/>
        </w:rPr>
        <w:t>утем разработки более детализованных энергобалансов цехов и производств, вплоть до отдельных агрегатов и даже технологических операций.</w:t>
      </w:r>
      <w:r w:rsidR="005224E2" w:rsidRPr="00F60F7D">
        <w:rPr>
          <w:rFonts w:ascii="Times New Roman" w:hAnsi="Times New Roman" w:cs="Times New Roman"/>
          <w:sz w:val="24"/>
          <w:szCs w:val="24"/>
        </w:rPr>
        <w:t xml:space="preserve"> </w:t>
      </w:r>
      <w:r w:rsidR="00ED336B" w:rsidRPr="00F60F7D">
        <w:rPr>
          <w:rFonts w:ascii="Times New Roman" w:hAnsi="Times New Roman" w:cs="Times New Roman"/>
          <w:sz w:val="24"/>
          <w:szCs w:val="24"/>
        </w:rPr>
        <w:t>С</w:t>
      </w:r>
      <w:r w:rsidR="005224E2" w:rsidRPr="00F60F7D">
        <w:rPr>
          <w:rFonts w:ascii="Times New Roman" w:hAnsi="Times New Roman" w:cs="Times New Roman"/>
          <w:sz w:val="24"/>
          <w:szCs w:val="24"/>
        </w:rPr>
        <w:t xml:space="preserve">труктура приходной части баланса </w:t>
      </w:r>
      <w:r w:rsidR="00ED336B" w:rsidRPr="00F60F7D">
        <w:rPr>
          <w:rFonts w:ascii="Times New Roman" w:hAnsi="Times New Roman" w:cs="Times New Roman"/>
          <w:sz w:val="24"/>
          <w:szCs w:val="24"/>
        </w:rPr>
        <w:t xml:space="preserve">должна формироваться </w:t>
      </w:r>
      <w:r w:rsidR="005224E2" w:rsidRPr="00F60F7D">
        <w:rPr>
          <w:rFonts w:ascii="Times New Roman" w:hAnsi="Times New Roman" w:cs="Times New Roman"/>
          <w:sz w:val="24"/>
          <w:szCs w:val="24"/>
        </w:rPr>
        <w:t>на основе критерия удельной эффективности энергоресурсов. При этом в первую очередь включаются энергоресурсы наиболее эффективные по критерию удельной отдачи.</w:t>
      </w:r>
      <w:r w:rsidR="00F60F7D" w:rsidRPr="00F60F7D">
        <w:rPr>
          <w:rFonts w:ascii="Times New Roman" w:hAnsi="Times New Roman" w:cs="Times New Roman"/>
          <w:sz w:val="24"/>
          <w:szCs w:val="24"/>
        </w:rPr>
        <w:t xml:space="preserve"> </w:t>
      </w:r>
      <w:r w:rsidR="00F60F7D" w:rsidRPr="00F60F7D">
        <w:rPr>
          <w:rFonts w:ascii="Times New Roman" w:eastAsia="Times New Roman" w:hAnsi="Times New Roman" w:cs="Times New Roman"/>
          <w:sz w:val="24"/>
          <w:szCs w:val="24"/>
          <w:lang w:val="x-none" w:eastAsia="x-none"/>
        </w:rPr>
        <w:t xml:space="preserve">В зависимости </w:t>
      </w:r>
      <w:r w:rsidR="00F60F7D" w:rsidRPr="00F60F7D">
        <w:rPr>
          <w:rFonts w:ascii="Times New Roman" w:eastAsia="Times New Roman" w:hAnsi="Times New Roman" w:cs="Times New Roman"/>
          <w:sz w:val="24"/>
          <w:szCs w:val="24"/>
          <w:lang w:eastAsia="x-none"/>
        </w:rPr>
        <w:t>от специализации и производственной структуры предприятия</w:t>
      </w:r>
      <w:r w:rsidR="00F60F7D" w:rsidRPr="00F60F7D">
        <w:rPr>
          <w:rFonts w:ascii="Times New Roman" w:eastAsia="Times New Roman" w:hAnsi="Times New Roman" w:cs="Times New Roman"/>
          <w:sz w:val="24"/>
          <w:szCs w:val="24"/>
          <w:lang w:val="x-none" w:eastAsia="x-none"/>
        </w:rPr>
        <w:t xml:space="preserve"> следует разрабатывать энергобалансы технологические, отопления и вентиляции, кондиционирования воздуха, освещения</w:t>
      </w:r>
      <w:r w:rsidR="00F60F7D" w:rsidRPr="00F60F7D">
        <w:rPr>
          <w:rFonts w:ascii="Times New Roman" w:eastAsia="Times New Roman" w:hAnsi="Times New Roman" w:cs="Times New Roman"/>
          <w:sz w:val="24"/>
          <w:szCs w:val="24"/>
          <w:lang w:eastAsia="x-none"/>
        </w:rPr>
        <w:t>, водохозяйственный</w:t>
      </w:r>
      <w:r w:rsidR="00F60F7D" w:rsidRPr="00F60F7D">
        <w:rPr>
          <w:rFonts w:ascii="Times New Roman" w:eastAsia="Times New Roman" w:hAnsi="Times New Roman" w:cs="Times New Roman"/>
          <w:sz w:val="24"/>
          <w:szCs w:val="24"/>
          <w:lang w:val="x-none" w:eastAsia="x-none"/>
        </w:rPr>
        <w:t xml:space="preserve"> и пр.</w:t>
      </w:r>
    </w:p>
    <w:p w:rsidR="00B53696" w:rsidRPr="00197784" w:rsidRDefault="00B53696" w:rsidP="00984832">
      <w:pPr>
        <w:spacing w:before="46" w:after="0" w:line="360" w:lineRule="auto"/>
        <w:ind w:left="46" w:right="46" w:firstLine="567"/>
        <w:jc w:val="both"/>
        <w:rPr>
          <w:rFonts w:ascii="Times New Roman" w:eastAsia="Times New Roman" w:hAnsi="Times New Roman" w:cs="Times New Roman"/>
          <w:sz w:val="24"/>
          <w:szCs w:val="24"/>
          <w:lang w:eastAsia="x-none"/>
        </w:rPr>
      </w:pPr>
      <w:r w:rsidRPr="00984832">
        <w:rPr>
          <w:rFonts w:ascii="Times New Roman" w:eastAsia="Times New Roman" w:hAnsi="Times New Roman" w:cs="Times New Roman"/>
          <w:sz w:val="24"/>
          <w:szCs w:val="24"/>
          <w:lang w:val="x-none" w:eastAsia="x-none"/>
        </w:rPr>
        <w:t xml:space="preserve">Оптимизация структуры энергобаланса </w:t>
      </w:r>
      <w:r w:rsidR="005966C6">
        <w:rPr>
          <w:rFonts w:ascii="Times New Roman" w:eastAsia="Times New Roman" w:hAnsi="Times New Roman" w:cs="Times New Roman"/>
          <w:sz w:val="24"/>
          <w:szCs w:val="24"/>
          <w:lang w:eastAsia="x-none"/>
        </w:rPr>
        <w:t xml:space="preserve">на любом уровне </w:t>
      </w:r>
      <w:r w:rsidR="001E3C51" w:rsidRPr="00984832">
        <w:rPr>
          <w:rFonts w:ascii="Times New Roman" w:eastAsia="Times New Roman" w:hAnsi="Times New Roman" w:cs="Times New Roman"/>
          <w:sz w:val="24"/>
          <w:szCs w:val="24"/>
          <w:lang w:eastAsia="x-none"/>
        </w:rPr>
        <w:t xml:space="preserve">«на входе» </w:t>
      </w:r>
      <w:r w:rsidRPr="00984832">
        <w:rPr>
          <w:rFonts w:ascii="Times New Roman" w:eastAsia="Times New Roman" w:hAnsi="Times New Roman" w:cs="Times New Roman"/>
          <w:sz w:val="24"/>
          <w:szCs w:val="24"/>
          <w:lang w:val="x-none" w:eastAsia="x-none"/>
        </w:rPr>
        <w:t xml:space="preserve">означает первый этап процесса повышения </w:t>
      </w:r>
      <w:r w:rsidRPr="00984832">
        <w:rPr>
          <w:rFonts w:ascii="Times New Roman" w:eastAsia="Times New Roman" w:hAnsi="Times New Roman" w:cs="Times New Roman"/>
          <w:sz w:val="24"/>
          <w:szCs w:val="24"/>
          <w:lang w:eastAsia="x-none"/>
        </w:rPr>
        <w:t>энерго</w:t>
      </w:r>
      <w:r w:rsidRPr="00984832">
        <w:rPr>
          <w:rFonts w:ascii="Times New Roman" w:eastAsia="Times New Roman" w:hAnsi="Times New Roman" w:cs="Times New Roman"/>
          <w:sz w:val="24"/>
          <w:szCs w:val="24"/>
          <w:lang w:val="x-none" w:eastAsia="x-none"/>
        </w:rPr>
        <w:t>эффективности</w:t>
      </w:r>
      <w:r w:rsidR="005966C6">
        <w:rPr>
          <w:rFonts w:ascii="Times New Roman" w:eastAsia="Times New Roman" w:hAnsi="Times New Roman" w:cs="Times New Roman"/>
          <w:sz w:val="24"/>
          <w:szCs w:val="24"/>
          <w:lang w:eastAsia="x-none"/>
        </w:rPr>
        <w:t xml:space="preserve"> в рамка данной производственной системы</w:t>
      </w:r>
      <w:r w:rsidRPr="00984832">
        <w:rPr>
          <w:rFonts w:ascii="Times New Roman" w:eastAsia="Times New Roman" w:hAnsi="Times New Roman" w:cs="Times New Roman"/>
          <w:sz w:val="24"/>
          <w:szCs w:val="24"/>
          <w:lang w:val="x-none" w:eastAsia="x-none"/>
        </w:rPr>
        <w:t xml:space="preserve">. Его можно осуществить еще до начала производственного процесса, или при проектировании предприятия или его основного технологического процесса. </w:t>
      </w:r>
      <w:r w:rsidR="00197784">
        <w:rPr>
          <w:rFonts w:ascii="Times New Roman" w:eastAsia="Times New Roman" w:hAnsi="Times New Roman" w:cs="Times New Roman"/>
          <w:sz w:val="24"/>
          <w:szCs w:val="24"/>
          <w:lang w:eastAsia="x-none"/>
        </w:rPr>
        <w:t xml:space="preserve">При этом следует считать, что время существования данной структуры потребления энергии определяет время управленческого цикла энергообеспечения. </w:t>
      </w:r>
      <w:r w:rsidRPr="00984832">
        <w:rPr>
          <w:rFonts w:ascii="Times New Roman" w:eastAsia="Times New Roman" w:hAnsi="Times New Roman" w:cs="Times New Roman"/>
          <w:sz w:val="24"/>
          <w:szCs w:val="24"/>
          <w:lang w:val="x-none" w:eastAsia="x-none"/>
        </w:rPr>
        <w:t>В процессе функционирования предприятия первоначальная структура энергобаланса объективно измен</w:t>
      </w:r>
      <w:r w:rsidR="001E3C51" w:rsidRPr="00984832">
        <w:rPr>
          <w:rFonts w:ascii="Times New Roman" w:eastAsia="Times New Roman" w:hAnsi="Times New Roman" w:cs="Times New Roman"/>
          <w:sz w:val="24"/>
          <w:szCs w:val="24"/>
          <w:lang w:eastAsia="x-none"/>
        </w:rPr>
        <w:t>яется</w:t>
      </w:r>
      <w:r w:rsidRPr="00984832">
        <w:rPr>
          <w:rFonts w:ascii="Times New Roman" w:eastAsia="Times New Roman" w:hAnsi="Times New Roman" w:cs="Times New Roman"/>
          <w:sz w:val="24"/>
          <w:szCs w:val="24"/>
          <w:lang w:val="x-none" w:eastAsia="x-none"/>
        </w:rPr>
        <w:t xml:space="preserve">. Причинами этого могут быть изменение технологии производства основной продукции, изменение цен на энергоносители, появления возможности альтернативных источников энергии и т.п. факторов. </w:t>
      </w:r>
      <w:r w:rsidR="00197784">
        <w:rPr>
          <w:rFonts w:ascii="Times New Roman" w:eastAsia="Times New Roman" w:hAnsi="Times New Roman" w:cs="Times New Roman"/>
          <w:sz w:val="24"/>
          <w:szCs w:val="24"/>
          <w:lang w:eastAsia="x-none"/>
        </w:rPr>
        <w:t>В этом случае все измен</w:t>
      </w:r>
      <w:r w:rsidR="00AE18C1">
        <w:rPr>
          <w:rFonts w:ascii="Times New Roman" w:eastAsia="Times New Roman" w:hAnsi="Times New Roman" w:cs="Times New Roman"/>
          <w:sz w:val="24"/>
          <w:szCs w:val="24"/>
          <w:lang w:eastAsia="x-none"/>
        </w:rPr>
        <w:t xml:space="preserve">ения можно рассматривать как </w:t>
      </w:r>
      <w:r w:rsidR="00040ECD">
        <w:rPr>
          <w:rFonts w:ascii="Times New Roman" w:eastAsia="Times New Roman" w:hAnsi="Times New Roman" w:cs="Times New Roman"/>
          <w:sz w:val="24"/>
          <w:szCs w:val="24"/>
          <w:lang w:eastAsia="x-none"/>
        </w:rPr>
        <w:t xml:space="preserve">последующие </w:t>
      </w:r>
      <w:r w:rsidR="00AE18C1">
        <w:rPr>
          <w:rFonts w:ascii="Times New Roman" w:eastAsia="Times New Roman" w:hAnsi="Times New Roman" w:cs="Times New Roman"/>
          <w:sz w:val="24"/>
          <w:szCs w:val="24"/>
          <w:lang w:eastAsia="x-none"/>
        </w:rPr>
        <w:t>ци</w:t>
      </w:r>
      <w:r w:rsidR="00197784">
        <w:rPr>
          <w:rFonts w:ascii="Times New Roman" w:eastAsia="Times New Roman" w:hAnsi="Times New Roman" w:cs="Times New Roman"/>
          <w:sz w:val="24"/>
          <w:szCs w:val="24"/>
          <w:lang w:eastAsia="x-none"/>
        </w:rPr>
        <w:t>клы управления энергооб</w:t>
      </w:r>
      <w:r w:rsidR="00AE18C1">
        <w:rPr>
          <w:rFonts w:ascii="Times New Roman" w:eastAsia="Times New Roman" w:hAnsi="Times New Roman" w:cs="Times New Roman"/>
          <w:sz w:val="24"/>
          <w:szCs w:val="24"/>
          <w:lang w:eastAsia="x-none"/>
        </w:rPr>
        <w:t>еспечения</w:t>
      </w:r>
      <w:r w:rsidR="00197784">
        <w:rPr>
          <w:rFonts w:ascii="Times New Roman" w:eastAsia="Times New Roman" w:hAnsi="Times New Roman" w:cs="Times New Roman"/>
          <w:sz w:val="24"/>
          <w:szCs w:val="24"/>
          <w:lang w:eastAsia="x-none"/>
        </w:rPr>
        <w:t xml:space="preserve"> низшего уровня иерархии.</w:t>
      </w:r>
      <w:r w:rsidR="00AE18C1">
        <w:rPr>
          <w:rFonts w:ascii="Times New Roman" w:eastAsia="Times New Roman" w:hAnsi="Times New Roman" w:cs="Times New Roman"/>
          <w:sz w:val="24"/>
          <w:szCs w:val="24"/>
          <w:lang w:eastAsia="x-none"/>
        </w:rPr>
        <w:t xml:space="preserve"> </w:t>
      </w:r>
    </w:p>
    <w:p w:rsidR="00D468CE" w:rsidRPr="00984832" w:rsidRDefault="00F05EC2" w:rsidP="00984832">
      <w:pPr>
        <w:tabs>
          <w:tab w:val="left" w:pos="993"/>
        </w:tabs>
        <w:spacing w:line="360" w:lineRule="auto"/>
        <w:ind w:firstLine="567"/>
        <w:jc w:val="both"/>
        <w:rPr>
          <w:rFonts w:ascii="Times New Roman" w:hAnsi="Times New Roman" w:cs="Times New Roman"/>
          <w:color w:val="0070C0"/>
          <w:sz w:val="24"/>
          <w:szCs w:val="24"/>
        </w:rPr>
      </w:pPr>
      <w:r w:rsidRPr="00984832">
        <w:rPr>
          <w:rFonts w:ascii="Times New Roman" w:hAnsi="Times New Roman" w:cs="Times New Roman"/>
          <w:sz w:val="24"/>
          <w:szCs w:val="24"/>
        </w:rPr>
        <w:t xml:space="preserve">Таким образом </w:t>
      </w:r>
      <w:r w:rsidR="005224E2">
        <w:rPr>
          <w:rFonts w:ascii="Times New Roman" w:hAnsi="Times New Roman" w:cs="Times New Roman"/>
          <w:sz w:val="24"/>
          <w:szCs w:val="24"/>
        </w:rPr>
        <w:t>мы предполагаем</w:t>
      </w:r>
      <w:r w:rsidRPr="00984832">
        <w:rPr>
          <w:rFonts w:ascii="Times New Roman" w:hAnsi="Times New Roman" w:cs="Times New Roman"/>
          <w:sz w:val="24"/>
          <w:szCs w:val="24"/>
        </w:rPr>
        <w:t xml:space="preserve">, </w:t>
      </w:r>
      <w:r w:rsidR="00A01CE1">
        <w:rPr>
          <w:rFonts w:ascii="Times New Roman" w:hAnsi="Times New Roman" w:cs="Times New Roman"/>
          <w:sz w:val="24"/>
          <w:szCs w:val="24"/>
        </w:rPr>
        <w:t xml:space="preserve">что управленческий цикл в каждом энергобалансе имеет </w:t>
      </w:r>
      <w:r w:rsidR="00ED336B">
        <w:rPr>
          <w:rFonts w:ascii="Times New Roman" w:hAnsi="Times New Roman" w:cs="Times New Roman"/>
          <w:sz w:val="24"/>
          <w:szCs w:val="24"/>
        </w:rPr>
        <w:t xml:space="preserve">так же </w:t>
      </w:r>
      <w:r w:rsidR="00A01CE1">
        <w:rPr>
          <w:rFonts w:ascii="Times New Roman" w:hAnsi="Times New Roman" w:cs="Times New Roman"/>
          <w:sz w:val="24"/>
          <w:szCs w:val="24"/>
        </w:rPr>
        <w:t>временную иера</w:t>
      </w:r>
      <w:r w:rsidR="005224E2">
        <w:rPr>
          <w:rFonts w:ascii="Times New Roman" w:hAnsi="Times New Roman" w:cs="Times New Roman"/>
          <w:sz w:val="24"/>
          <w:szCs w:val="24"/>
        </w:rPr>
        <w:t>р</w:t>
      </w:r>
      <w:r w:rsidR="00A01CE1">
        <w:rPr>
          <w:rFonts w:ascii="Times New Roman" w:hAnsi="Times New Roman" w:cs="Times New Roman"/>
          <w:sz w:val="24"/>
          <w:szCs w:val="24"/>
        </w:rPr>
        <w:t xml:space="preserve">хию. </w:t>
      </w:r>
      <w:r w:rsidR="00FB555D">
        <w:rPr>
          <w:rFonts w:ascii="Times New Roman" w:hAnsi="Times New Roman" w:cs="Times New Roman"/>
          <w:sz w:val="24"/>
          <w:szCs w:val="24"/>
        </w:rPr>
        <w:t>Время существования структуры</w:t>
      </w:r>
      <w:r w:rsidR="00811AE3">
        <w:rPr>
          <w:rFonts w:ascii="Times New Roman" w:hAnsi="Times New Roman" w:cs="Times New Roman"/>
          <w:sz w:val="24"/>
          <w:szCs w:val="24"/>
        </w:rPr>
        <w:t xml:space="preserve"> приходной части энергобаланса обычно определяется срок</w:t>
      </w:r>
      <w:r w:rsidR="00FB555D">
        <w:rPr>
          <w:rFonts w:ascii="Times New Roman" w:hAnsi="Times New Roman" w:cs="Times New Roman"/>
          <w:sz w:val="24"/>
          <w:szCs w:val="24"/>
        </w:rPr>
        <w:t>ом</w:t>
      </w:r>
      <w:r w:rsidR="00811AE3">
        <w:rPr>
          <w:rFonts w:ascii="Times New Roman" w:hAnsi="Times New Roman" w:cs="Times New Roman"/>
          <w:sz w:val="24"/>
          <w:szCs w:val="24"/>
        </w:rPr>
        <w:t xml:space="preserve"> </w:t>
      </w:r>
      <w:r w:rsidR="00790F31">
        <w:rPr>
          <w:rFonts w:ascii="Times New Roman" w:hAnsi="Times New Roman" w:cs="Times New Roman"/>
          <w:sz w:val="24"/>
          <w:szCs w:val="24"/>
        </w:rPr>
        <w:t>службы технических</w:t>
      </w:r>
      <w:r w:rsidR="00811AE3">
        <w:rPr>
          <w:rFonts w:ascii="Times New Roman" w:hAnsi="Times New Roman" w:cs="Times New Roman"/>
          <w:sz w:val="24"/>
          <w:szCs w:val="24"/>
        </w:rPr>
        <w:t xml:space="preserve"> средств</w:t>
      </w:r>
      <w:r w:rsidR="004C0EDD">
        <w:rPr>
          <w:rFonts w:ascii="Times New Roman" w:hAnsi="Times New Roman" w:cs="Times New Roman"/>
          <w:sz w:val="24"/>
          <w:szCs w:val="24"/>
        </w:rPr>
        <w:t xml:space="preserve"> (линий электропередач, подъездных путей, газопроводов и т.п.)</w:t>
      </w:r>
      <w:r w:rsidR="00811AE3">
        <w:rPr>
          <w:rFonts w:ascii="Times New Roman" w:hAnsi="Times New Roman" w:cs="Times New Roman"/>
          <w:sz w:val="24"/>
          <w:szCs w:val="24"/>
        </w:rPr>
        <w:t xml:space="preserve"> и технологи</w:t>
      </w:r>
      <w:r w:rsidR="00790F31">
        <w:rPr>
          <w:rFonts w:ascii="Times New Roman" w:hAnsi="Times New Roman" w:cs="Times New Roman"/>
          <w:sz w:val="24"/>
          <w:szCs w:val="24"/>
        </w:rPr>
        <w:t>и обеспечения энергией</w:t>
      </w:r>
      <w:r w:rsidR="00811AE3">
        <w:rPr>
          <w:rFonts w:ascii="Times New Roman" w:hAnsi="Times New Roman" w:cs="Times New Roman"/>
          <w:sz w:val="24"/>
          <w:szCs w:val="24"/>
        </w:rPr>
        <w:t xml:space="preserve">. </w:t>
      </w:r>
      <w:r w:rsidR="00486DBA" w:rsidRPr="00984832">
        <w:rPr>
          <w:rFonts w:ascii="Times New Roman" w:hAnsi="Times New Roman" w:cs="Times New Roman"/>
          <w:sz w:val="24"/>
          <w:szCs w:val="24"/>
        </w:rPr>
        <w:t>А формирование расходной части баланса</w:t>
      </w:r>
      <w:r w:rsidR="00A65667" w:rsidRPr="00984832">
        <w:rPr>
          <w:rFonts w:ascii="Times New Roman" w:hAnsi="Times New Roman" w:cs="Times New Roman"/>
          <w:sz w:val="24"/>
          <w:szCs w:val="24"/>
        </w:rPr>
        <w:t xml:space="preserve"> должно</w:t>
      </w:r>
      <w:r w:rsidR="00486DBA" w:rsidRPr="00984832">
        <w:rPr>
          <w:rFonts w:ascii="Times New Roman" w:hAnsi="Times New Roman" w:cs="Times New Roman"/>
          <w:sz w:val="24"/>
          <w:szCs w:val="24"/>
        </w:rPr>
        <w:t xml:space="preserve"> происходит</w:t>
      </w:r>
      <w:r w:rsidR="00A65667" w:rsidRPr="00984832">
        <w:rPr>
          <w:rFonts w:ascii="Times New Roman" w:hAnsi="Times New Roman" w:cs="Times New Roman"/>
          <w:sz w:val="24"/>
          <w:szCs w:val="24"/>
        </w:rPr>
        <w:t>ь</w:t>
      </w:r>
      <w:r w:rsidR="00486DBA" w:rsidRPr="00984832">
        <w:rPr>
          <w:rFonts w:ascii="Times New Roman" w:hAnsi="Times New Roman" w:cs="Times New Roman"/>
          <w:sz w:val="24"/>
          <w:szCs w:val="24"/>
        </w:rPr>
        <w:t xml:space="preserve"> на основе </w:t>
      </w:r>
      <w:r w:rsidR="001F6651" w:rsidRPr="00984832">
        <w:rPr>
          <w:rFonts w:ascii="Times New Roman" w:hAnsi="Times New Roman" w:cs="Times New Roman"/>
          <w:sz w:val="24"/>
          <w:szCs w:val="24"/>
        </w:rPr>
        <w:t xml:space="preserve">минимизации </w:t>
      </w:r>
      <w:r w:rsidR="002A48F1">
        <w:rPr>
          <w:rFonts w:ascii="Times New Roman" w:hAnsi="Times New Roman" w:cs="Times New Roman"/>
          <w:sz w:val="24"/>
          <w:szCs w:val="24"/>
        </w:rPr>
        <w:t xml:space="preserve">дополнительных затрат труда и энергии </w:t>
      </w:r>
      <w:r w:rsidR="00C17BD5">
        <w:rPr>
          <w:rFonts w:ascii="Times New Roman" w:hAnsi="Times New Roman" w:cs="Times New Roman"/>
          <w:sz w:val="24"/>
          <w:szCs w:val="24"/>
        </w:rPr>
        <w:t xml:space="preserve">предприятия </w:t>
      </w:r>
      <w:r w:rsidR="00A65667" w:rsidRPr="00984832">
        <w:rPr>
          <w:rFonts w:ascii="Times New Roman" w:hAnsi="Times New Roman" w:cs="Times New Roman"/>
          <w:sz w:val="24"/>
          <w:szCs w:val="24"/>
        </w:rPr>
        <w:t>при условии полного обеспечения технологического процесса</w:t>
      </w:r>
      <w:r w:rsidR="001F6651" w:rsidRPr="00984832">
        <w:rPr>
          <w:rFonts w:ascii="Times New Roman" w:hAnsi="Times New Roman" w:cs="Times New Roman"/>
          <w:sz w:val="24"/>
          <w:szCs w:val="24"/>
        </w:rPr>
        <w:t xml:space="preserve"> энергоресурс</w:t>
      </w:r>
      <w:r w:rsidR="00A65667" w:rsidRPr="00984832">
        <w:rPr>
          <w:rFonts w:ascii="Times New Roman" w:hAnsi="Times New Roman" w:cs="Times New Roman"/>
          <w:sz w:val="24"/>
          <w:szCs w:val="24"/>
        </w:rPr>
        <w:t>ами</w:t>
      </w:r>
      <w:r w:rsidR="006A0C37" w:rsidRPr="00984832">
        <w:rPr>
          <w:rFonts w:ascii="Times New Roman" w:hAnsi="Times New Roman" w:cs="Times New Roman"/>
          <w:sz w:val="24"/>
          <w:szCs w:val="24"/>
        </w:rPr>
        <w:t>. Соответствующие формулы</w:t>
      </w:r>
      <w:r w:rsidR="001B28BA">
        <w:rPr>
          <w:rFonts w:ascii="Times New Roman" w:hAnsi="Times New Roman" w:cs="Times New Roman"/>
          <w:sz w:val="24"/>
          <w:szCs w:val="24"/>
        </w:rPr>
        <w:t xml:space="preserve"> определения энергоэффективности и энергоэкон</w:t>
      </w:r>
      <w:bookmarkStart w:id="0" w:name="_GoBack"/>
      <w:bookmarkEnd w:id="0"/>
      <w:r w:rsidR="001B28BA">
        <w:rPr>
          <w:rFonts w:ascii="Times New Roman" w:hAnsi="Times New Roman" w:cs="Times New Roman"/>
          <w:sz w:val="24"/>
          <w:szCs w:val="24"/>
        </w:rPr>
        <w:t xml:space="preserve">омии на предприятии </w:t>
      </w:r>
      <w:r w:rsidR="00C17BD5">
        <w:rPr>
          <w:rFonts w:ascii="Times New Roman" w:hAnsi="Times New Roman" w:cs="Times New Roman"/>
          <w:sz w:val="24"/>
          <w:szCs w:val="24"/>
        </w:rPr>
        <w:t xml:space="preserve">нами были </w:t>
      </w:r>
      <w:r w:rsidR="006A0C37" w:rsidRPr="00984832">
        <w:rPr>
          <w:rFonts w:ascii="Times New Roman" w:hAnsi="Times New Roman" w:cs="Times New Roman"/>
          <w:sz w:val="24"/>
          <w:szCs w:val="24"/>
        </w:rPr>
        <w:t>предложены в работе</w:t>
      </w:r>
      <w:r w:rsidR="001F6651" w:rsidRPr="00984832">
        <w:rPr>
          <w:rFonts w:ascii="Times New Roman" w:hAnsi="Times New Roman" w:cs="Times New Roman"/>
          <w:sz w:val="24"/>
          <w:szCs w:val="24"/>
        </w:rPr>
        <w:t xml:space="preserve"> [</w:t>
      </w:r>
      <w:r w:rsidR="00984832" w:rsidRPr="00DA3BD0">
        <w:rPr>
          <w:rFonts w:ascii="Times New Roman" w:hAnsi="Times New Roman" w:cs="Times New Roman"/>
          <w:sz w:val="24"/>
          <w:szCs w:val="24"/>
        </w:rPr>
        <w:t>3</w:t>
      </w:r>
      <w:r w:rsidR="001F6651" w:rsidRPr="00984832">
        <w:rPr>
          <w:rFonts w:ascii="Times New Roman" w:hAnsi="Times New Roman" w:cs="Times New Roman"/>
          <w:sz w:val="24"/>
          <w:szCs w:val="24"/>
        </w:rPr>
        <w:t>].</w:t>
      </w:r>
      <w:r w:rsidR="00486DBA" w:rsidRPr="00984832">
        <w:rPr>
          <w:rFonts w:ascii="Times New Roman" w:hAnsi="Times New Roman" w:cs="Times New Roman"/>
          <w:sz w:val="24"/>
          <w:szCs w:val="24"/>
        </w:rPr>
        <w:t xml:space="preserve"> </w:t>
      </w:r>
      <w:r w:rsidR="00C17BD5">
        <w:rPr>
          <w:rFonts w:ascii="Times New Roman" w:hAnsi="Times New Roman" w:cs="Times New Roman"/>
          <w:sz w:val="24"/>
          <w:szCs w:val="24"/>
        </w:rPr>
        <w:t>Минимизация (или экономия) этих затрат</w:t>
      </w:r>
      <w:r w:rsidR="00095A0A">
        <w:rPr>
          <w:rFonts w:ascii="Times New Roman" w:hAnsi="Times New Roman" w:cs="Times New Roman"/>
          <w:sz w:val="24"/>
          <w:szCs w:val="24"/>
        </w:rPr>
        <w:t>, которые образуются в результате итерационных расчетов эффективности</w:t>
      </w:r>
      <w:r w:rsidR="001B28BA">
        <w:rPr>
          <w:rFonts w:ascii="Times New Roman" w:hAnsi="Times New Roman" w:cs="Times New Roman"/>
          <w:sz w:val="24"/>
          <w:szCs w:val="24"/>
        </w:rPr>
        <w:t xml:space="preserve"> (в том числе за счет уточнения расчетов)</w:t>
      </w:r>
      <w:r w:rsidR="00095A0A">
        <w:rPr>
          <w:rFonts w:ascii="Times New Roman" w:hAnsi="Times New Roman" w:cs="Times New Roman"/>
          <w:sz w:val="24"/>
          <w:szCs w:val="24"/>
        </w:rPr>
        <w:t xml:space="preserve"> и принимаемых решений</w:t>
      </w:r>
      <w:r w:rsidR="00C17BD5">
        <w:rPr>
          <w:rFonts w:ascii="Times New Roman" w:hAnsi="Times New Roman" w:cs="Times New Roman"/>
          <w:sz w:val="24"/>
          <w:szCs w:val="24"/>
        </w:rPr>
        <w:t xml:space="preserve"> должна быть в основе</w:t>
      </w:r>
      <w:r w:rsidR="00095A0A">
        <w:rPr>
          <w:rFonts w:ascii="Times New Roman" w:hAnsi="Times New Roman" w:cs="Times New Roman"/>
          <w:sz w:val="24"/>
          <w:szCs w:val="24"/>
        </w:rPr>
        <w:t xml:space="preserve"> материального стимулирования персонала предприятия.</w:t>
      </w:r>
      <w:r w:rsidR="00C17BD5">
        <w:rPr>
          <w:rFonts w:ascii="Times New Roman" w:hAnsi="Times New Roman" w:cs="Times New Roman"/>
          <w:sz w:val="24"/>
          <w:szCs w:val="24"/>
        </w:rPr>
        <w:t xml:space="preserve"> </w:t>
      </w:r>
    </w:p>
    <w:p w:rsidR="00562BFE" w:rsidRPr="00DA3BD0" w:rsidRDefault="006A0C37" w:rsidP="00DA3BD0">
      <w:pPr>
        <w:pStyle w:val="a4"/>
        <w:spacing w:before="0" w:after="0" w:line="360" w:lineRule="auto"/>
        <w:ind w:left="0" w:firstLine="567"/>
        <w:rPr>
          <w:rFonts w:eastAsia="Times New Roman"/>
          <w:sz w:val="24"/>
          <w:szCs w:val="24"/>
          <w:lang w:eastAsia="ru-RU"/>
        </w:rPr>
      </w:pPr>
      <w:r w:rsidRPr="00984832">
        <w:rPr>
          <w:rFonts w:eastAsia="Times New Roman"/>
          <w:sz w:val="24"/>
          <w:szCs w:val="24"/>
          <w:lang w:eastAsia="ru-RU"/>
        </w:rPr>
        <w:t xml:space="preserve">Для реального стимулирования </w:t>
      </w:r>
      <w:r w:rsidR="00DF1B98" w:rsidRPr="00984832">
        <w:rPr>
          <w:rFonts w:eastAsia="Times New Roman"/>
          <w:sz w:val="24"/>
          <w:szCs w:val="24"/>
          <w:lang w:eastAsia="ru-RU"/>
        </w:rPr>
        <w:t xml:space="preserve">роста </w:t>
      </w:r>
      <w:r w:rsidR="00020941" w:rsidRPr="00984832">
        <w:rPr>
          <w:rFonts w:eastAsia="Times New Roman"/>
          <w:sz w:val="24"/>
          <w:szCs w:val="24"/>
          <w:lang w:eastAsia="ru-RU"/>
        </w:rPr>
        <w:t>энергоэффективности</w:t>
      </w:r>
      <w:r w:rsidRPr="00984832">
        <w:rPr>
          <w:rFonts w:eastAsia="Times New Roman"/>
          <w:sz w:val="24"/>
          <w:szCs w:val="24"/>
          <w:lang w:eastAsia="ru-RU"/>
        </w:rPr>
        <w:t xml:space="preserve"> на </w:t>
      </w:r>
      <w:r w:rsidR="00562BFE" w:rsidRPr="00984832">
        <w:rPr>
          <w:rFonts w:eastAsia="Times New Roman"/>
          <w:sz w:val="24"/>
          <w:szCs w:val="24"/>
          <w:lang w:eastAsia="ru-RU"/>
        </w:rPr>
        <w:t>каждом предприятии рекомендуется разраб</w:t>
      </w:r>
      <w:r w:rsidR="00020941" w:rsidRPr="00984832">
        <w:rPr>
          <w:rFonts w:eastAsia="Times New Roman"/>
          <w:sz w:val="24"/>
          <w:szCs w:val="24"/>
          <w:lang w:eastAsia="ru-RU"/>
        </w:rPr>
        <w:t>а</w:t>
      </w:r>
      <w:r w:rsidR="00562BFE" w:rsidRPr="00984832">
        <w:rPr>
          <w:rFonts w:eastAsia="Times New Roman"/>
          <w:sz w:val="24"/>
          <w:szCs w:val="24"/>
          <w:lang w:eastAsia="ru-RU"/>
        </w:rPr>
        <w:t>т</w:t>
      </w:r>
      <w:r w:rsidR="00020941" w:rsidRPr="00984832">
        <w:rPr>
          <w:rFonts w:eastAsia="Times New Roman"/>
          <w:sz w:val="24"/>
          <w:szCs w:val="24"/>
          <w:lang w:eastAsia="ru-RU"/>
        </w:rPr>
        <w:t>ыв</w:t>
      </w:r>
      <w:r w:rsidR="00562BFE" w:rsidRPr="00984832">
        <w:rPr>
          <w:rFonts w:eastAsia="Times New Roman"/>
          <w:sz w:val="24"/>
          <w:szCs w:val="24"/>
          <w:lang w:eastAsia="ru-RU"/>
        </w:rPr>
        <w:t>ать организационный документ в виде «Положения об энергоэффективности и энергосбережении»</w:t>
      </w:r>
      <w:r w:rsidR="00DF1B98" w:rsidRPr="00984832">
        <w:rPr>
          <w:rFonts w:eastAsia="Times New Roman"/>
          <w:sz w:val="24"/>
          <w:szCs w:val="24"/>
          <w:lang w:eastAsia="ru-RU"/>
        </w:rPr>
        <w:t>.</w:t>
      </w:r>
      <w:r w:rsidR="00562BFE" w:rsidRPr="00984832">
        <w:rPr>
          <w:rFonts w:eastAsia="Times New Roman"/>
          <w:sz w:val="24"/>
          <w:szCs w:val="24"/>
          <w:lang w:eastAsia="ru-RU"/>
        </w:rPr>
        <w:t xml:space="preserve"> Этот документ должен включать</w:t>
      </w:r>
      <w:r w:rsidR="00DF1B98" w:rsidRPr="00984832">
        <w:rPr>
          <w:rFonts w:eastAsia="Times New Roman"/>
          <w:sz w:val="24"/>
          <w:szCs w:val="24"/>
          <w:lang w:eastAsia="ru-RU"/>
        </w:rPr>
        <w:t xml:space="preserve"> </w:t>
      </w:r>
      <w:r w:rsidR="00020941" w:rsidRPr="00984832">
        <w:rPr>
          <w:rFonts w:eastAsia="Times New Roman"/>
          <w:sz w:val="24"/>
          <w:szCs w:val="24"/>
          <w:lang w:eastAsia="ru-RU"/>
        </w:rPr>
        <w:t>не только р</w:t>
      </w:r>
      <w:r w:rsidR="00562BFE" w:rsidRPr="00984832">
        <w:rPr>
          <w:rFonts w:eastAsia="Times New Roman"/>
          <w:sz w:val="24"/>
          <w:szCs w:val="24"/>
          <w:lang w:eastAsia="ru-RU"/>
        </w:rPr>
        <w:t>аспределение обязанностей и ответственности должностных лиц по каждой производственной единице за проведение работ по энергосбережению</w:t>
      </w:r>
      <w:r w:rsidR="00020941" w:rsidRPr="00984832">
        <w:rPr>
          <w:rFonts w:eastAsia="Times New Roman"/>
          <w:sz w:val="24"/>
          <w:szCs w:val="24"/>
          <w:lang w:eastAsia="ru-RU"/>
        </w:rPr>
        <w:t>, но и порядок стимулирования</w:t>
      </w:r>
      <w:r w:rsidR="00562BFE" w:rsidRPr="00984832">
        <w:rPr>
          <w:rFonts w:eastAsia="Times New Roman"/>
          <w:sz w:val="24"/>
          <w:szCs w:val="24"/>
          <w:lang w:eastAsia="ru-RU"/>
        </w:rPr>
        <w:t xml:space="preserve">. В функциональные обязанности главного инженера, как первого заместителя руководителя, должны быть вменены не только ответственность за функционирование энергосистемы, но и повышения эффективности производства по всей технологической цепочке изготовления продукта. Главный инженер должен разрабатывать </w:t>
      </w:r>
      <w:r w:rsidR="00323092" w:rsidRPr="00984832">
        <w:rPr>
          <w:rFonts w:eastAsia="Times New Roman"/>
          <w:sz w:val="24"/>
          <w:szCs w:val="24"/>
          <w:lang w:eastAsia="ru-RU"/>
        </w:rPr>
        <w:t>п</w:t>
      </w:r>
      <w:r w:rsidR="00562BFE" w:rsidRPr="00984832">
        <w:rPr>
          <w:rFonts w:eastAsia="Times New Roman"/>
          <w:sz w:val="24"/>
          <w:szCs w:val="24"/>
          <w:lang w:eastAsia="ru-RU"/>
        </w:rPr>
        <w:t>рограмму повышения эффективности как части бизнес-плана предприятия и подпрограмм</w:t>
      </w:r>
      <w:r w:rsidR="00323092" w:rsidRPr="00984832">
        <w:rPr>
          <w:rFonts w:eastAsia="Times New Roman"/>
          <w:sz w:val="24"/>
          <w:szCs w:val="24"/>
          <w:lang w:eastAsia="ru-RU"/>
        </w:rPr>
        <w:t>у</w:t>
      </w:r>
      <w:r w:rsidR="00562BFE" w:rsidRPr="00984832">
        <w:rPr>
          <w:rFonts w:eastAsia="Times New Roman"/>
          <w:sz w:val="24"/>
          <w:szCs w:val="24"/>
          <w:lang w:eastAsia="ru-RU"/>
        </w:rPr>
        <w:t xml:space="preserve"> энергоэффективности</w:t>
      </w:r>
      <w:r w:rsidR="00323092" w:rsidRPr="00984832">
        <w:rPr>
          <w:rFonts w:eastAsia="Times New Roman"/>
          <w:sz w:val="24"/>
          <w:szCs w:val="24"/>
          <w:lang w:eastAsia="ru-RU"/>
        </w:rPr>
        <w:t>, которые</w:t>
      </w:r>
      <w:r w:rsidR="00562BFE" w:rsidRPr="00984832">
        <w:rPr>
          <w:rFonts w:eastAsia="Times New Roman"/>
          <w:sz w:val="24"/>
          <w:szCs w:val="24"/>
          <w:lang w:eastAsia="ru-RU"/>
        </w:rPr>
        <w:t xml:space="preserve"> должн</w:t>
      </w:r>
      <w:r w:rsidR="00323092" w:rsidRPr="00984832">
        <w:rPr>
          <w:rFonts w:eastAsia="Times New Roman"/>
          <w:sz w:val="24"/>
          <w:szCs w:val="24"/>
          <w:lang w:eastAsia="ru-RU"/>
        </w:rPr>
        <w:t>ы</w:t>
      </w:r>
      <w:r w:rsidR="00562BFE" w:rsidRPr="00984832">
        <w:rPr>
          <w:rFonts w:eastAsia="Times New Roman"/>
          <w:sz w:val="24"/>
          <w:szCs w:val="24"/>
          <w:lang w:eastAsia="ru-RU"/>
        </w:rPr>
        <w:t xml:space="preserve"> быть в основе текущей деятельности предприятия. В функции главного энергетика</w:t>
      </w:r>
      <w:r w:rsidR="00D43F99" w:rsidRPr="00984832">
        <w:rPr>
          <w:rFonts w:eastAsia="Times New Roman"/>
          <w:sz w:val="24"/>
          <w:szCs w:val="24"/>
          <w:lang w:eastAsia="ru-RU"/>
        </w:rPr>
        <w:t xml:space="preserve"> предприятия</w:t>
      </w:r>
      <w:r w:rsidR="00562BFE" w:rsidRPr="00984832">
        <w:rPr>
          <w:rFonts w:eastAsia="Times New Roman"/>
          <w:sz w:val="24"/>
          <w:szCs w:val="24"/>
          <w:lang w:eastAsia="ru-RU"/>
        </w:rPr>
        <w:t xml:space="preserve"> должны быть включены не только традиционные для него вопросы контроля за обеспечением потребления энергии внутри предприятия и контроля работы оборудования, но задачи выработки требования к сторонним поставщикам энергии и сопровождающих их производство НИИ и КБ (в области разработки НИР и ОКР, технических средств и теоретических разработок по повышению эффективности и снижению стоимости получаемой энергии).</w:t>
      </w:r>
      <w:r w:rsidR="00DA3BD0" w:rsidRPr="00DA3BD0">
        <w:rPr>
          <w:rFonts w:eastAsia="Times New Roman"/>
          <w:sz w:val="24"/>
          <w:szCs w:val="24"/>
          <w:lang w:eastAsia="ru-RU"/>
        </w:rPr>
        <w:t xml:space="preserve"> </w:t>
      </w:r>
      <w:r w:rsidR="00DA3BD0" w:rsidRPr="00984832">
        <w:rPr>
          <w:rFonts w:eastAsia="Times New Roman"/>
          <w:sz w:val="24"/>
          <w:szCs w:val="24"/>
          <w:lang w:eastAsia="ru-RU"/>
        </w:rPr>
        <w:t>По вопросам энергосбережения главному энергетику должны функционально подчиняться все руководители технических служб предприятия цеха также и подразделений</w:t>
      </w:r>
      <w:r w:rsidR="00DA3BD0">
        <w:rPr>
          <w:rFonts w:eastAsia="Times New Roman"/>
          <w:sz w:val="24"/>
          <w:szCs w:val="24"/>
          <w:lang w:eastAsia="ru-RU"/>
        </w:rPr>
        <w:t>.</w:t>
      </w:r>
    </w:p>
    <w:p w:rsidR="00562BFE" w:rsidRPr="00984832" w:rsidRDefault="00562BFE" w:rsidP="00984832">
      <w:pPr>
        <w:tabs>
          <w:tab w:val="left" w:pos="993"/>
        </w:tabs>
        <w:spacing w:before="46" w:after="0" w:line="360" w:lineRule="auto"/>
        <w:ind w:left="46" w:right="46" w:firstLine="567"/>
        <w:jc w:val="both"/>
        <w:rPr>
          <w:rFonts w:ascii="Times New Roman" w:eastAsia="Times New Roman" w:hAnsi="Times New Roman" w:cs="Times New Roman"/>
          <w:sz w:val="24"/>
          <w:szCs w:val="24"/>
          <w:lang w:val="x-none" w:eastAsia="x-none"/>
        </w:rPr>
      </w:pPr>
      <w:r w:rsidRPr="00984832">
        <w:rPr>
          <w:rFonts w:ascii="Times New Roman" w:eastAsia="Times New Roman" w:hAnsi="Times New Roman" w:cs="Times New Roman"/>
          <w:sz w:val="24"/>
          <w:szCs w:val="24"/>
          <w:lang w:val="x-none" w:eastAsia="x-none"/>
        </w:rPr>
        <w:t xml:space="preserve">Оптимизация структуры энергобаланса </w:t>
      </w:r>
      <w:r w:rsidR="00FA6A22" w:rsidRPr="00984832">
        <w:rPr>
          <w:rFonts w:ascii="Times New Roman" w:eastAsia="Times New Roman" w:hAnsi="Times New Roman" w:cs="Times New Roman"/>
          <w:sz w:val="24"/>
          <w:szCs w:val="24"/>
          <w:lang w:eastAsia="x-none"/>
        </w:rPr>
        <w:t xml:space="preserve">«на входе» на основе приоритетного включения наиболее эффективных источников </w:t>
      </w:r>
      <w:r w:rsidRPr="00984832">
        <w:rPr>
          <w:rFonts w:ascii="Times New Roman" w:eastAsia="Times New Roman" w:hAnsi="Times New Roman" w:cs="Times New Roman"/>
          <w:sz w:val="24"/>
          <w:szCs w:val="24"/>
          <w:lang w:val="x-none" w:eastAsia="x-none"/>
        </w:rPr>
        <w:t xml:space="preserve">означает первый этап повышения </w:t>
      </w:r>
      <w:r w:rsidRPr="00984832">
        <w:rPr>
          <w:rFonts w:ascii="Times New Roman" w:eastAsia="Times New Roman" w:hAnsi="Times New Roman" w:cs="Times New Roman"/>
          <w:sz w:val="24"/>
          <w:szCs w:val="24"/>
          <w:lang w:eastAsia="x-none"/>
        </w:rPr>
        <w:t>энерго</w:t>
      </w:r>
      <w:r w:rsidRPr="00984832">
        <w:rPr>
          <w:rFonts w:ascii="Times New Roman" w:eastAsia="Times New Roman" w:hAnsi="Times New Roman" w:cs="Times New Roman"/>
          <w:sz w:val="24"/>
          <w:szCs w:val="24"/>
          <w:lang w:val="x-none" w:eastAsia="x-none"/>
        </w:rPr>
        <w:t>эффективности. Его можно осуществить еще до начала производственного процесса, или при проектировании предприятия или его основного технологического процесса. Затем вступают процессы управленческ</w:t>
      </w:r>
      <w:r w:rsidR="00967905" w:rsidRPr="00984832">
        <w:rPr>
          <w:rFonts w:ascii="Times New Roman" w:eastAsia="Times New Roman" w:hAnsi="Times New Roman" w:cs="Times New Roman"/>
          <w:sz w:val="24"/>
          <w:szCs w:val="24"/>
          <w:lang w:eastAsia="x-none"/>
        </w:rPr>
        <w:t>их</w:t>
      </w:r>
      <w:r w:rsidRPr="00984832">
        <w:rPr>
          <w:rFonts w:ascii="Times New Roman" w:eastAsia="Times New Roman" w:hAnsi="Times New Roman" w:cs="Times New Roman"/>
          <w:sz w:val="24"/>
          <w:szCs w:val="24"/>
          <w:lang w:val="x-none" w:eastAsia="x-none"/>
        </w:rPr>
        <w:t xml:space="preserve"> решени</w:t>
      </w:r>
      <w:r w:rsidR="00967905" w:rsidRPr="00984832">
        <w:rPr>
          <w:rFonts w:ascii="Times New Roman" w:eastAsia="Times New Roman" w:hAnsi="Times New Roman" w:cs="Times New Roman"/>
          <w:sz w:val="24"/>
          <w:szCs w:val="24"/>
          <w:lang w:eastAsia="x-none"/>
        </w:rPr>
        <w:t>й</w:t>
      </w:r>
      <w:r w:rsidRPr="00984832">
        <w:rPr>
          <w:rFonts w:ascii="Times New Roman" w:eastAsia="Times New Roman" w:hAnsi="Times New Roman" w:cs="Times New Roman"/>
          <w:sz w:val="24"/>
          <w:szCs w:val="24"/>
          <w:lang w:val="x-none" w:eastAsia="x-none"/>
        </w:rPr>
        <w:t xml:space="preserve"> по </w:t>
      </w:r>
      <w:r w:rsidR="00967905" w:rsidRPr="00984832">
        <w:rPr>
          <w:rFonts w:ascii="Times New Roman" w:eastAsia="Times New Roman" w:hAnsi="Times New Roman" w:cs="Times New Roman"/>
          <w:sz w:val="24"/>
          <w:szCs w:val="24"/>
          <w:lang w:eastAsia="x-none"/>
        </w:rPr>
        <w:t xml:space="preserve">менее </w:t>
      </w:r>
      <w:r w:rsidRPr="00984832">
        <w:rPr>
          <w:rFonts w:ascii="Times New Roman" w:eastAsia="Times New Roman" w:hAnsi="Times New Roman" w:cs="Times New Roman"/>
          <w:sz w:val="24"/>
          <w:szCs w:val="24"/>
          <w:lang w:val="x-none" w:eastAsia="x-none"/>
        </w:rPr>
        <w:t xml:space="preserve">длительным производственным циклам. </w:t>
      </w:r>
      <w:r w:rsidR="00967905" w:rsidRPr="00984832">
        <w:rPr>
          <w:rFonts w:ascii="Times New Roman" w:eastAsia="Times New Roman" w:hAnsi="Times New Roman" w:cs="Times New Roman"/>
          <w:sz w:val="24"/>
          <w:szCs w:val="24"/>
          <w:lang w:eastAsia="x-none"/>
        </w:rPr>
        <w:t>Затем в</w:t>
      </w:r>
      <w:r w:rsidRPr="00984832">
        <w:rPr>
          <w:rFonts w:ascii="Times New Roman" w:eastAsia="Times New Roman" w:hAnsi="Times New Roman" w:cs="Times New Roman"/>
          <w:sz w:val="24"/>
          <w:szCs w:val="24"/>
          <w:lang w:val="x-none" w:eastAsia="x-none"/>
        </w:rPr>
        <w:t xml:space="preserve"> процессе функционирования предприятия первоначальная структура энергобаланса объективно </w:t>
      </w:r>
      <w:r w:rsidR="002A67D5" w:rsidRPr="00984832">
        <w:rPr>
          <w:rFonts w:ascii="Times New Roman" w:eastAsia="Times New Roman" w:hAnsi="Times New Roman" w:cs="Times New Roman"/>
          <w:sz w:val="24"/>
          <w:szCs w:val="24"/>
          <w:lang w:eastAsia="x-none"/>
        </w:rPr>
        <w:t>может</w:t>
      </w:r>
      <w:r w:rsidRPr="00984832">
        <w:rPr>
          <w:rFonts w:ascii="Times New Roman" w:eastAsia="Times New Roman" w:hAnsi="Times New Roman" w:cs="Times New Roman"/>
          <w:sz w:val="24"/>
          <w:szCs w:val="24"/>
          <w:lang w:val="x-none" w:eastAsia="x-none"/>
        </w:rPr>
        <w:t xml:space="preserve"> быть изменена. Причинами этого могут быть изменение технологии производства основной продукции на промышленном предприятии, изменение цен на энергоносители, появления возможности альтернативных источников энергии и т.п. факторов. </w:t>
      </w:r>
    </w:p>
    <w:p w:rsidR="00562BFE" w:rsidRPr="00984832" w:rsidRDefault="00562BFE" w:rsidP="00984832">
      <w:pPr>
        <w:spacing w:after="0" w:line="360" w:lineRule="auto"/>
        <w:ind w:firstLine="567"/>
        <w:jc w:val="both"/>
        <w:rPr>
          <w:rFonts w:ascii="Times New Roman" w:eastAsia="Calibri" w:hAnsi="Times New Roman" w:cs="Times New Roman"/>
          <w:sz w:val="24"/>
          <w:szCs w:val="24"/>
        </w:rPr>
      </w:pPr>
      <w:r w:rsidRPr="00984832">
        <w:rPr>
          <w:rFonts w:ascii="Times New Roman" w:eastAsia="Times New Roman" w:hAnsi="Times New Roman" w:cs="Times New Roman"/>
          <w:sz w:val="24"/>
          <w:szCs w:val="24"/>
          <w:lang w:eastAsia="ru-RU"/>
        </w:rPr>
        <w:t xml:space="preserve">Каким бы совершенным ни было производство при его первоначальной организации, со временем </w:t>
      </w:r>
      <w:r w:rsidR="00386982">
        <w:rPr>
          <w:rFonts w:ascii="Times New Roman" w:eastAsia="Times New Roman" w:hAnsi="Times New Roman" w:cs="Times New Roman"/>
          <w:sz w:val="24"/>
          <w:szCs w:val="24"/>
          <w:lang w:eastAsia="ru-RU"/>
        </w:rPr>
        <w:t xml:space="preserve">в результате НТП </w:t>
      </w:r>
      <w:r w:rsidRPr="00984832">
        <w:rPr>
          <w:rFonts w:ascii="Times New Roman" w:eastAsia="Times New Roman" w:hAnsi="Times New Roman" w:cs="Times New Roman"/>
          <w:sz w:val="24"/>
          <w:szCs w:val="24"/>
          <w:lang w:eastAsia="ru-RU"/>
        </w:rPr>
        <w:t xml:space="preserve">оно </w:t>
      </w:r>
      <w:r w:rsidR="00386982">
        <w:rPr>
          <w:rFonts w:ascii="Times New Roman" w:eastAsia="Times New Roman" w:hAnsi="Times New Roman" w:cs="Times New Roman"/>
          <w:sz w:val="24"/>
          <w:szCs w:val="24"/>
          <w:lang w:eastAsia="ru-RU"/>
        </w:rPr>
        <w:t>морально устаревает</w:t>
      </w:r>
      <w:r w:rsidRPr="00984832">
        <w:rPr>
          <w:rFonts w:ascii="Times New Roman" w:eastAsia="Times New Roman" w:hAnsi="Times New Roman" w:cs="Times New Roman"/>
          <w:sz w:val="24"/>
          <w:szCs w:val="24"/>
          <w:lang w:eastAsia="ru-RU"/>
        </w:rPr>
        <w:t xml:space="preserve">. Совершенствуются техника и технология, методы организации и управления, поэтому всегда </w:t>
      </w:r>
      <w:r w:rsidR="00711E34" w:rsidRPr="00984832">
        <w:rPr>
          <w:rFonts w:ascii="Times New Roman" w:eastAsia="Times New Roman" w:hAnsi="Times New Roman" w:cs="Times New Roman"/>
          <w:sz w:val="24"/>
          <w:szCs w:val="24"/>
          <w:lang w:eastAsia="ru-RU"/>
        </w:rPr>
        <w:t xml:space="preserve">требуется периодический пересмотр энергобалансов в целях </w:t>
      </w:r>
      <w:r w:rsidRPr="00984832">
        <w:rPr>
          <w:rFonts w:ascii="Times New Roman" w:eastAsia="Times New Roman" w:hAnsi="Times New Roman" w:cs="Times New Roman"/>
          <w:sz w:val="24"/>
          <w:szCs w:val="24"/>
          <w:lang w:eastAsia="ru-RU"/>
        </w:rPr>
        <w:t>роста эффективности производства.</w:t>
      </w:r>
      <w:r w:rsidR="001B03E9" w:rsidRPr="00984832">
        <w:rPr>
          <w:rFonts w:ascii="Times New Roman" w:eastAsia="Times New Roman" w:hAnsi="Times New Roman" w:cs="Times New Roman"/>
          <w:sz w:val="24"/>
          <w:szCs w:val="24"/>
          <w:lang w:eastAsia="ru-RU"/>
        </w:rPr>
        <w:t xml:space="preserve"> При этом итерационный процесс всегда опирается на ранее разработанную схему энергопотребления и предполагает дальнейшее уменьшение затрат относительно ранее принятого варианта решения. </w:t>
      </w:r>
      <w:r w:rsidR="00C0575D" w:rsidRPr="00984832">
        <w:rPr>
          <w:rFonts w:ascii="Times New Roman" w:eastAsia="Times New Roman" w:hAnsi="Times New Roman" w:cs="Times New Roman"/>
          <w:sz w:val="24"/>
          <w:szCs w:val="24"/>
          <w:lang w:eastAsia="ru-RU"/>
        </w:rPr>
        <w:t xml:space="preserve">Эта </w:t>
      </w:r>
      <w:r w:rsidR="00C0575D" w:rsidRPr="00984832">
        <w:rPr>
          <w:rFonts w:ascii="Times New Roman" w:eastAsia="Times New Roman" w:hAnsi="Times New Roman" w:cs="Times New Roman"/>
          <w:sz w:val="24"/>
          <w:szCs w:val="24"/>
          <w:lang w:eastAsia="ru-RU"/>
        </w:rPr>
        <w:lastRenderedPageBreak/>
        <w:t xml:space="preserve">реальная экономия затрат на энергоресурсы и должна быть основой </w:t>
      </w:r>
      <w:r w:rsidR="0019707A" w:rsidRPr="00984832">
        <w:rPr>
          <w:rFonts w:ascii="Times New Roman" w:eastAsia="Times New Roman" w:hAnsi="Times New Roman" w:cs="Times New Roman"/>
          <w:sz w:val="24"/>
          <w:szCs w:val="24"/>
          <w:lang w:eastAsia="ru-RU"/>
        </w:rPr>
        <w:t>м</w:t>
      </w:r>
      <w:r w:rsidRPr="00984832">
        <w:rPr>
          <w:rFonts w:ascii="Times New Roman" w:eastAsia="Calibri" w:hAnsi="Times New Roman" w:cs="Times New Roman"/>
          <w:sz w:val="24"/>
          <w:szCs w:val="24"/>
        </w:rPr>
        <w:t>еханизм</w:t>
      </w:r>
      <w:r w:rsidR="00C0575D" w:rsidRPr="00984832">
        <w:rPr>
          <w:rFonts w:ascii="Times New Roman" w:eastAsia="Calibri" w:hAnsi="Times New Roman" w:cs="Times New Roman"/>
          <w:sz w:val="24"/>
          <w:szCs w:val="24"/>
        </w:rPr>
        <w:t>а</w:t>
      </w:r>
      <w:r w:rsidRPr="00984832">
        <w:rPr>
          <w:rFonts w:ascii="Times New Roman" w:eastAsia="Calibri" w:hAnsi="Times New Roman" w:cs="Times New Roman"/>
          <w:sz w:val="24"/>
          <w:szCs w:val="24"/>
        </w:rPr>
        <w:t xml:space="preserve"> стимулирования персонала</w:t>
      </w:r>
      <w:r w:rsidR="00C0575D" w:rsidRPr="00984832">
        <w:rPr>
          <w:rFonts w:ascii="Times New Roman" w:eastAsia="Calibri" w:hAnsi="Times New Roman" w:cs="Times New Roman"/>
          <w:sz w:val="24"/>
          <w:szCs w:val="24"/>
        </w:rPr>
        <w:t xml:space="preserve">. Стимулирование </w:t>
      </w:r>
      <w:r w:rsidR="001B03E9" w:rsidRPr="00984832">
        <w:rPr>
          <w:rFonts w:ascii="Times New Roman" w:eastAsia="Calibri" w:hAnsi="Times New Roman" w:cs="Times New Roman"/>
          <w:sz w:val="24"/>
          <w:szCs w:val="24"/>
        </w:rPr>
        <w:t>рост</w:t>
      </w:r>
      <w:r w:rsidR="00C0575D" w:rsidRPr="00984832">
        <w:rPr>
          <w:rFonts w:ascii="Times New Roman" w:eastAsia="Calibri" w:hAnsi="Times New Roman" w:cs="Times New Roman"/>
          <w:sz w:val="24"/>
          <w:szCs w:val="24"/>
        </w:rPr>
        <w:t>а</w:t>
      </w:r>
      <w:r w:rsidR="001B03E9" w:rsidRPr="00984832">
        <w:rPr>
          <w:rFonts w:ascii="Times New Roman" w:eastAsia="Calibri" w:hAnsi="Times New Roman" w:cs="Times New Roman"/>
          <w:sz w:val="24"/>
          <w:szCs w:val="24"/>
        </w:rPr>
        <w:t xml:space="preserve"> </w:t>
      </w:r>
      <w:r w:rsidRPr="00984832">
        <w:rPr>
          <w:rFonts w:ascii="Times New Roman" w:eastAsia="Calibri" w:hAnsi="Times New Roman" w:cs="Times New Roman"/>
          <w:sz w:val="24"/>
          <w:szCs w:val="24"/>
        </w:rPr>
        <w:t xml:space="preserve">энергоэффективности </w:t>
      </w:r>
      <w:r w:rsidR="001B03E9" w:rsidRPr="00984832">
        <w:rPr>
          <w:rFonts w:ascii="Times New Roman" w:eastAsia="Calibri" w:hAnsi="Times New Roman" w:cs="Times New Roman"/>
          <w:sz w:val="24"/>
          <w:szCs w:val="24"/>
        </w:rPr>
        <w:t>долж</w:t>
      </w:r>
      <w:r w:rsidR="00C0575D" w:rsidRPr="00984832">
        <w:rPr>
          <w:rFonts w:ascii="Times New Roman" w:eastAsia="Calibri" w:hAnsi="Times New Roman" w:cs="Times New Roman"/>
          <w:sz w:val="24"/>
          <w:szCs w:val="24"/>
        </w:rPr>
        <w:t>но</w:t>
      </w:r>
      <w:r w:rsidR="001B03E9" w:rsidRPr="00984832">
        <w:rPr>
          <w:rFonts w:ascii="Times New Roman" w:eastAsia="Calibri" w:hAnsi="Times New Roman" w:cs="Times New Roman"/>
          <w:sz w:val="24"/>
          <w:szCs w:val="24"/>
        </w:rPr>
        <w:t xml:space="preserve"> строиться </w:t>
      </w:r>
      <w:r w:rsidRPr="00984832">
        <w:rPr>
          <w:rFonts w:ascii="Times New Roman" w:eastAsia="Calibri" w:hAnsi="Times New Roman" w:cs="Times New Roman"/>
          <w:sz w:val="24"/>
          <w:szCs w:val="24"/>
        </w:rPr>
        <w:t xml:space="preserve">от высшего производственного уровня </w:t>
      </w:r>
      <w:r w:rsidR="00C0575D" w:rsidRPr="00984832">
        <w:rPr>
          <w:rFonts w:ascii="Times New Roman" w:eastAsia="Calibri" w:hAnsi="Times New Roman" w:cs="Times New Roman"/>
          <w:sz w:val="24"/>
          <w:szCs w:val="24"/>
        </w:rPr>
        <w:t>–</w:t>
      </w:r>
      <w:r w:rsidRPr="00984832">
        <w:rPr>
          <w:rFonts w:ascii="Times New Roman" w:eastAsia="Calibri" w:hAnsi="Times New Roman" w:cs="Times New Roman"/>
          <w:sz w:val="24"/>
          <w:szCs w:val="24"/>
        </w:rPr>
        <w:t xml:space="preserve"> </w:t>
      </w:r>
      <w:r w:rsidR="00C0575D" w:rsidRPr="00984832">
        <w:rPr>
          <w:rFonts w:ascii="Times New Roman" w:eastAsia="Calibri" w:hAnsi="Times New Roman" w:cs="Times New Roman"/>
          <w:sz w:val="24"/>
          <w:szCs w:val="24"/>
        </w:rPr>
        <w:t xml:space="preserve">от </w:t>
      </w:r>
      <w:r w:rsidRPr="00984832">
        <w:rPr>
          <w:rFonts w:ascii="Times New Roman" w:eastAsia="Calibri" w:hAnsi="Times New Roman" w:cs="Times New Roman"/>
          <w:sz w:val="24"/>
          <w:szCs w:val="24"/>
        </w:rPr>
        <w:t>заказа к цеховым комплектам и далее к операциям, учитывающего разную степень точности в планировании работ.</w:t>
      </w:r>
    </w:p>
    <w:p w:rsidR="00562BFE" w:rsidRPr="00984832" w:rsidRDefault="00562BFE" w:rsidP="00984832">
      <w:pPr>
        <w:spacing w:after="200" w:line="360" w:lineRule="auto"/>
        <w:ind w:firstLine="540"/>
        <w:jc w:val="both"/>
        <w:rPr>
          <w:rFonts w:ascii="Times New Roman" w:eastAsia="Calibri" w:hAnsi="Times New Roman" w:cs="Times New Roman"/>
          <w:sz w:val="24"/>
          <w:szCs w:val="24"/>
        </w:rPr>
      </w:pPr>
      <w:r w:rsidRPr="00984832">
        <w:rPr>
          <w:rFonts w:ascii="Times New Roman" w:eastAsia="Calibri" w:hAnsi="Times New Roman" w:cs="Times New Roman"/>
          <w:sz w:val="24"/>
          <w:szCs w:val="24"/>
        </w:rPr>
        <w:t xml:space="preserve">В положениях функциональных подразделений высшего уровня управления и функциональных специалистов (отдел маркетинга, договорный отдел и т.д.) должно быть отражено в качестве главной задачи обеспечение стабильного привлечения энергоисточников. На премирование этого уровня управленческой системы предлагается выделять до 20% </w:t>
      </w:r>
      <w:r w:rsidR="00DC6B5D" w:rsidRPr="00984832">
        <w:rPr>
          <w:rFonts w:ascii="Times New Roman" w:eastAsia="Calibri" w:hAnsi="Times New Roman" w:cs="Times New Roman"/>
          <w:sz w:val="24"/>
          <w:szCs w:val="24"/>
        </w:rPr>
        <w:t>дополнительной</w:t>
      </w:r>
      <w:r w:rsidRPr="00984832">
        <w:rPr>
          <w:rFonts w:ascii="Times New Roman" w:eastAsia="Calibri" w:hAnsi="Times New Roman" w:cs="Times New Roman"/>
          <w:sz w:val="24"/>
          <w:szCs w:val="24"/>
        </w:rPr>
        <w:t xml:space="preserve"> экономии за счет предложени</w:t>
      </w:r>
      <w:r w:rsidR="00F5172B" w:rsidRPr="00984832">
        <w:rPr>
          <w:rFonts w:ascii="Times New Roman" w:eastAsia="Calibri" w:hAnsi="Times New Roman" w:cs="Times New Roman"/>
          <w:sz w:val="24"/>
          <w:szCs w:val="24"/>
        </w:rPr>
        <w:t>й</w:t>
      </w:r>
      <w:r w:rsidRPr="00984832">
        <w:rPr>
          <w:rFonts w:ascii="Times New Roman" w:eastAsia="Calibri" w:hAnsi="Times New Roman" w:cs="Times New Roman"/>
          <w:sz w:val="24"/>
          <w:szCs w:val="24"/>
        </w:rPr>
        <w:t xml:space="preserve"> организационно – технических мероприятий функциональными специалистами (главный инженер, начальник производства). Для управленческого персонала среднего уровня (главный технолог, главный энергетик т.п.), задача которых состоит в формировании производственной программы выпуска продукции на предприятии до 30% дополнительной экономии затрат на энергию и труда должна направляться на премирование персонала этого уровня. Для управленческого персонала нижнего уровня (начальник цеха, функциональные специалисты цехов, мастера), где происходит окончательная детализация технологического процесса, доля дополнительной экономии, направляемой на премирование персонала и рабочих данной производственной системы, может составлять до 50 %.</w:t>
      </w:r>
      <w:r w:rsidR="0084311E">
        <w:rPr>
          <w:rFonts w:ascii="Times New Roman" w:eastAsia="Calibri" w:hAnsi="Times New Roman" w:cs="Times New Roman"/>
          <w:sz w:val="24"/>
          <w:szCs w:val="24"/>
        </w:rPr>
        <w:t xml:space="preserve"> Табл. 1.</w:t>
      </w:r>
    </w:p>
    <w:p w:rsidR="00562BFE" w:rsidRPr="00984832" w:rsidRDefault="00562BFE" w:rsidP="00DA3BD0">
      <w:pPr>
        <w:spacing w:after="200" w:line="240" w:lineRule="auto"/>
        <w:rPr>
          <w:rFonts w:ascii="Times New Roman" w:eastAsia="Calibri" w:hAnsi="Times New Roman" w:cs="Times New Roman"/>
          <w:sz w:val="24"/>
          <w:szCs w:val="24"/>
        </w:rPr>
      </w:pPr>
      <w:r w:rsidRPr="00984832">
        <w:rPr>
          <w:rFonts w:ascii="Times New Roman" w:eastAsia="Calibri" w:hAnsi="Times New Roman" w:cs="Times New Roman"/>
          <w:sz w:val="24"/>
          <w:szCs w:val="24"/>
        </w:rPr>
        <w:t xml:space="preserve">Таблица </w:t>
      </w:r>
      <w:r w:rsidR="000671DE" w:rsidRPr="00984832">
        <w:rPr>
          <w:rFonts w:ascii="Times New Roman" w:eastAsia="Calibri" w:hAnsi="Times New Roman" w:cs="Times New Roman"/>
          <w:sz w:val="24"/>
          <w:szCs w:val="24"/>
        </w:rPr>
        <w:t>1.</w:t>
      </w:r>
      <w:r w:rsidRPr="00984832">
        <w:rPr>
          <w:rFonts w:ascii="Times New Roman" w:eastAsia="Calibri" w:hAnsi="Times New Roman" w:cs="Times New Roman"/>
          <w:sz w:val="24"/>
          <w:szCs w:val="24"/>
        </w:rPr>
        <w:t xml:space="preserve"> - Организационная карта процесса стимулирования роста энергоэффективности по разным уровням иерархии управления производством</w:t>
      </w:r>
    </w:p>
    <w:tbl>
      <w:tblPr>
        <w:tblStyle w:val="ab"/>
        <w:tblW w:w="0" w:type="auto"/>
        <w:tblInd w:w="108" w:type="dxa"/>
        <w:tblLayout w:type="fixed"/>
        <w:tblLook w:val="01E0" w:firstRow="1" w:lastRow="1" w:firstColumn="1" w:lastColumn="1" w:noHBand="0" w:noVBand="0"/>
      </w:tblPr>
      <w:tblGrid>
        <w:gridCol w:w="900"/>
        <w:gridCol w:w="1800"/>
        <w:gridCol w:w="5220"/>
        <w:gridCol w:w="1440"/>
      </w:tblGrid>
      <w:tr w:rsidR="00562BFE" w:rsidRPr="00562BFE" w:rsidTr="00CF5447">
        <w:tc>
          <w:tcPr>
            <w:tcW w:w="900" w:type="dxa"/>
          </w:tcPr>
          <w:p w:rsidR="00562BFE" w:rsidRPr="00106E70" w:rsidRDefault="00562BFE" w:rsidP="00106E70">
            <w:pPr>
              <w:spacing w:after="200"/>
              <w:ind w:left="-108" w:right="-108"/>
              <w:jc w:val="center"/>
              <w:rPr>
                <w:rFonts w:ascii="Times New Roman" w:hAnsi="Times New Roman"/>
                <w:sz w:val="24"/>
                <w:szCs w:val="24"/>
              </w:rPr>
            </w:pPr>
            <w:r w:rsidRPr="00106E70">
              <w:rPr>
                <w:rFonts w:ascii="Times New Roman" w:hAnsi="Times New Roman"/>
                <w:sz w:val="24"/>
                <w:szCs w:val="24"/>
              </w:rPr>
              <w:t>Уровень управления</w:t>
            </w:r>
          </w:p>
        </w:tc>
        <w:tc>
          <w:tcPr>
            <w:tcW w:w="1800" w:type="dxa"/>
          </w:tcPr>
          <w:p w:rsidR="00562BFE" w:rsidRPr="00106E70" w:rsidRDefault="00562BFE" w:rsidP="00106E70">
            <w:pPr>
              <w:spacing w:before="120" w:after="200"/>
              <w:ind w:right="-108"/>
              <w:jc w:val="center"/>
              <w:rPr>
                <w:rFonts w:ascii="Times New Roman" w:hAnsi="Times New Roman"/>
                <w:sz w:val="24"/>
                <w:szCs w:val="24"/>
              </w:rPr>
            </w:pPr>
            <w:r w:rsidRPr="00106E70">
              <w:rPr>
                <w:rFonts w:ascii="Times New Roman" w:hAnsi="Times New Roman"/>
                <w:sz w:val="24"/>
                <w:szCs w:val="24"/>
              </w:rPr>
              <w:t>Должностные положения</w:t>
            </w:r>
          </w:p>
        </w:tc>
        <w:tc>
          <w:tcPr>
            <w:tcW w:w="5220" w:type="dxa"/>
          </w:tcPr>
          <w:p w:rsidR="00562BFE" w:rsidRPr="00106E70" w:rsidRDefault="00562BFE" w:rsidP="00106E70">
            <w:pPr>
              <w:spacing w:after="200"/>
              <w:jc w:val="center"/>
              <w:rPr>
                <w:rFonts w:ascii="Times New Roman" w:hAnsi="Times New Roman"/>
                <w:sz w:val="24"/>
                <w:szCs w:val="24"/>
              </w:rPr>
            </w:pPr>
            <w:r w:rsidRPr="00106E70">
              <w:rPr>
                <w:rFonts w:ascii="Times New Roman" w:hAnsi="Times New Roman"/>
                <w:sz w:val="24"/>
                <w:szCs w:val="24"/>
              </w:rPr>
              <w:t>Выполняемые функции по энергоэффективности</w:t>
            </w:r>
          </w:p>
        </w:tc>
        <w:tc>
          <w:tcPr>
            <w:tcW w:w="1440" w:type="dxa"/>
          </w:tcPr>
          <w:p w:rsidR="00562BFE" w:rsidRPr="00106E70" w:rsidRDefault="00562BFE" w:rsidP="00106E70">
            <w:pPr>
              <w:spacing w:before="120" w:after="200"/>
              <w:jc w:val="center"/>
              <w:rPr>
                <w:rFonts w:ascii="Times New Roman" w:hAnsi="Times New Roman"/>
                <w:sz w:val="24"/>
                <w:szCs w:val="24"/>
              </w:rPr>
            </w:pPr>
            <w:r w:rsidRPr="00106E70">
              <w:rPr>
                <w:rFonts w:ascii="Times New Roman" w:hAnsi="Times New Roman"/>
                <w:sz w:val="24"/>
                <w:szCs w:val="24"/>
              </w:rPr>
              <w:t>Периодичность</w:t>
            </w:r>
          </w:p>
        </w:tc>
      </w:tr>
      <w:tr w:rsidR="00562BFE" w:rsidRPr="00562BFE" w:rsidTr="00CF5447">
        <w:trPr>
          <w:trHeight w:val="1789"/>
        </w:trPr>
        <w:tc>
          <w:tcPr>
            <w:tcW w:w="900" w:type="dxa"/>
          </w:tcPr>
          <w:p w:rsidR="00562BFE" w:rsidRPr="00106E70" w:rsidRDefault="00562BFE" w:rsidP="00106E70">
            <w:pPr>
              <w:spacing w:after="200"/>
              <w:ind w:left="-108" w:right="-108"/>
              <w:rPr>
                <w:rFonts w:ascii="Times New Roman" w:hAnsi="Times New Roman"/>
                <w:sz w:val="24"/>
                <w:szCs w:val="24"/>
              </w:rPr>
            </w:pPr>
            <w:r w:rsidRPr="00106E70">
              <w:rPr>
                <w:rFonts w:ascii="Times New Roman" w:hAnsi="Times New Roman"/>
                <w:sz w:val="24"/>
                <w:szCs w:val="24"/>
              </w:rPr>
              <w:t>Высший</w:t>
            </w:r>
          </w:p>
        </w:tc>
        <w:tc>
          <w:tcPr>
            <w:tcW w:w="1800" w:type="dxa"/>
          </w:tcPr>
          <w:p w:rsidR="00562BFE" w:rsidRPr="00106E70" w:rsidRDefault="00562BFE" w:rsidP="000F6148">
            <w:pPr>
              <w:spacing w:after="200"/>
              <w:ind w:right="-108"/>
              <w:rPr>
                <w:rFonts w:ascii="Times New Roman" w:hAnsi="Times New Roman"/>
                <w:sz w:val="24"/>
                <w:szCs w:val="24"/>
              </w:rPr>
            </w:pPr>
            <w:r w:rsidRPr="00106E70">
              <w:rPr>
                <w:rFonts w:ascii="Times New Roman" w:hAnsi="Times New Roman"/>
                <w:sz w:val="24"/>
                <w:szCs w:val="24"/>
              </w:rPr>
              <w:t xml:space="preserve">Директор, </w:t>
            </w:r>
          </w:p>
          <w:p w:rsidR="00562BFE" w:rsidRPr="00106E70" w:rsidRDefault="00562BFE" w:rsidP="000F6148">
            <w:pPr>
              <w:spacing w:after="200"/>
              <w:ind w:right="-108"/>
              <w:rPr>
                <w:rFonts w:ascii="Times New Roman" w:hAnsi="Times New Roman"/>
                <w:sz w:val="24"/>
                <w:szCs w:val="24"/>
              </w:rPr>
            </w:pPr>
            <w:r w:rsidRPr="00106E70">
              <w:rPr>
                <w:rFonts w:ascii="Times New Roman" w:hAnsi="Times New Roman"/>
                <w:sz w:val="24"/>
                <w:szCs w:val="24"/>
              </w:rPr>
              <w:t>Гл. инженер, начальник производства,</w:t>
            </w:r>
          </w:p>
          <w:p w:rsidR="00562BFE" w:rsidRPr="00106E70" w:rsidRDefault="00562BFE" w:rsidP="000F6148">
            <w:pPr>
              <w:spacing w:after="200"/>
              <w:ind w:right="-108"/>
              <w:rPr>
                <w:rFonts w:ascii="Times New Roman" w:hAnsi="Times New Roman"/>
                <w:sz w:val="24"/>
                <w:szCs w:val="24"/>
              </w:rPr>
            </w:pPr>
            <w:r w:rsidRPr="00106E70">
              <w:rPr>
                <w:rFonts w:ascii="Times New Roman" w:hAnsi="Times New Roman"/>
                <w:sz w:val="24"/>
                <w:szCs w:val="24"/>
              </w:rPr>
              <w:t>гл. экономист и др.</w:t>
            </w:r>
          </w:p>
        </w:tc>
        <w:tc>
          <w:tcPr>
            <w:tcW w:w="5220" w:type="dxa"/>
          </w:tcPr>
          <w:p w:rsidR="00562BFE" w:rsidRPr="00106E70" w:rsidRDefault="00562BFE" w:rsidP="00C06C0F">
            <w:pPr>
              <w:rPr>
                <w:rFonts w:ascii="Times New Roman" w:hAnsi="Times New Roman"/>
                <w:sz w:val="24"/>
                <w:szCs w:val="24"/>
              </w:rPr>
            </w:pPr>
            <w:r w:rsidRPr="00106E70">
              <w:rPr>
                <w:rFonts w:ascii="Times New Roman" w:hAnsi="Times New Roman"/>
                <w:sz w:val="24"/>
                <w:szCs w:val="24"/>
              </w:rPr>
              <w:t>Заключения договоров на энергоснабжение предприятия.</w:t>
            </w:r>
          </w:p>
          <w:p w:rsidR="00562BFE" w:rsidRPr="00106E70" w:rsidRDefault="00562BFE" w:rsidP="00C06C0F">
            <w:pPr>
              <w:rPr>
                <w:rFonts w:ascii="Times New Roman" w:hAnsi="Times New Roman"/>
                <w:sz w:val="24"/>
                <w:szCs w:val="24"/>
              </w:rPr>
            </w:pPr>
            <w:r w:rsidRPr="00106E70">
              <w:rPr>
                <w:rFonts w:ascii="Times New Roman" w:hAnsi="Times New Roman"/>
                <w:sz w:val="24"/>
                <w:szCs w:val="24"/>
              </w:rPr>
              <w:t>Предварительные организационно-технические мероприятия по снижению энергоемкости продукции.</w:t>
            </w:r>
          </w:p>
          <w:p w:rsidR="00562BFE" w:rsidRPr="00106E70" w:rsidRDefault="00562BFE" w:rsidP="00C06C0F">
            <w:pPr>
              <w:rPr>
                <w:rFonts w:ascii="Times New Roman" w:hAnsi="Times New Roman"/>
                <w:sz w:val="24"/>
                <w:szCs w:val="24"/>
              </w:rPr>
            </w:pPr>
            <w:r w:rsidRPr="00106E70">
              <w:rPr>
                <w:rFonts w:ascii="Times New Roman" w:hAnsi="Times New Roman"/>
                <w:sz w:val="24"/>
                <w:szCs w:val="24"/>
              </w:rPr>
              <w:t>Анализ и проработка предложений по энергосбережению, поступающих от среднего уровня системы управления</w:t>
            </w:r>
          </w:p>
        </w:tc>
        <w:tc>
          <w:tcPr>
            <w:tcW w:w="1440" w:type="dxa"/>
          </w:tcPr>
          <w:p w:rsidR="00562BFE" w:rsidRPr="00106E70" w:rsidRDefault="00562BFE" w:rsidP="00106E70">
            <w:pPr>
              <w:spacing w:after="200"/>
              <w:ind w:right="-186"/>
              <w:rPr>
                <w:rFonts w:ascii="Times New Roman" w:hAnsi="Times New Roman"/>
                <w:sz w:val="24"/>
                <w:szCs w:val="24"/>
              </w:rPr>
            </w:pPr>
            <w:r w:rsidRPr="00106E70">
              <w:rPr>
                <w:rFonts w:ascii="Times New Roman" w:hAnsi="Times New Roman"/>
                <w:sz w:val="24"/>
                <w:szCs w:val="24"/>
              </w:rPr>
              <w:t xml:space="preserve">Раз в квартал </w:t>
            </w:r>
          </w:p>
          <w:p w:rsidR="00562BFE" w:rsidRPr="00106E70" w:rsidRDefault="00562BFE" w:rsidP="00106E70">
            <w:pPr>
              <w:spacing w:after="200"/>
              <w:ind w:right="-186"/>
              <w:rPr>
                <w:rFonts w:ascii="Times New Roman" w:hAnsi="Times New Roman"/>
                <w:sz w:val="24"/>
                <w:szCs w:val="24"/>
              </w:rPr>
            </w:pPr>
            <w:r w:rsidRPr="00106E70">
              <w:rPr>
                <w:rFonts w:ascii="Times New Roman" w:hAnsi="Times New Roman"/>
                <w:sz w:val="24"/>
                <w:szCs w:val="24"/>
              </w:rPr>
              <w:t>или</w:t>
            </w:r>
          </w:p>
          <w:p w:rsidR="00562BFE" w:rsidRPr="00106E70" w:rsidRDefault="00562BFE" w:rsidP="00106E70">
            <w:pPr>
              <w:spacing w:after="200"/>
              <w:ind w:right="-186"/>
              <w:rPr>
                <w:rFonts w:ascii="Times New Roman" w:hAnsi="Times New Roman"/>
                <w:sz w:val="24"/>
                <w:szCs w:val="24"/>
              </w:rPr>
            </w:pPr>
            <w:r w:rsidRPr="00106E70">
              <w:rPr>
                <w:rFonts w:ascii="Times New Roman" w:hAnsi="Times New Roman"/>
                <w:sz w:val="24"/>
                <w:szCs w:val="24"/>
              </w:rPr>
              <w:t>в рамках срока выполнения заказа</w:t>
            </w:r>
          </w:p>
        </w:tc>
      </w:tr>
      <w:tr w:rsidR="00562BFE" w:rsidRPr="00562BFE" w:rsidTr="00CF5447">
        <w:tc>
          <w:tcPr>
            <w:tcW w:w="900" w:type="dxa"/>
          </w:tcPr>
          <w:p w:rsidR="00562BFE" w:rsidRPr="00106E70" w:rsidRDefault="00562BFE" w:rsidP="00106E70">
            <w:pPr>
              <w:spacing w:after="200"/>
              <w:ind w:left="-108" w:right="-108"/>
              <w:rPr>
                <w:rFonts w:ascii="Times New Roman" w:hAnsi="Times New Roman"/>
                <w:sz w:val="24"/>
                <w:szCs w:val="24"/>
              </w:rPr>
            </w:pPr>
            <w:r w:rsidRPr="00106E70">
              <w:rPr>
                <w:rFonts w:ascii="Times New Roman" w:hAnsi="Times New Roman"/>
                <w:sz w:val="24"/>
                <w:szCs w:val="24"/>
              </w:rPr>
              <w:t>Средний</w:t>
            </w:r>
          </w:p>
        </w:tc>
        <w:tc>
          <w:tcPr>
            <w:tcW w:w="1800" w:type="dxa"/>
          </w:tcPr>
          <w:p w:rsidR="00562BFE" w:rsidRPr="00106E70" w:rsidRDefault="00562BFE" w:rsidP="000F6148">
            <w:pPr>
              <w:spacing w:after="200"/>
              <w:ind w:right="-108"/>
              <w:rPr>
                <w:rFonts w:ascii="Times New Roman" w:hAnsi="Times New Roman"/>
                <w:sz w:val="24"/>
                <w:szCs w:val="24"/>
              </w:rPr>
            </w:pPr>
            <w:r w:rsidRPr="00106E70">
              <w:rPr>
                <w:rFonts w:ascii="Times New Roman" w:hAnsi="Times New Roman"/>
                <w:sz w:val="24"/>
                <w:szCs w:val="24"/>
              </w:rPr>
              <w:t xml:space="preserve">гл. технолог, </w:t>
            </w:r>
          </w:p>
          <w:p w:rsidR="00562BFE" w:rsidRPr="00106E70" w:rsidRDefault="00562BFE" w:rsidP="000F6148">
            <w:pPr>
              <w:spacing w:after="200"/>
              <w:ind w:right="-108"/>
              <w:rPr>
                <w:rFonts w:ascii="Times New Roman" w:hAnsi="Times New Roman"/>
                <w:sz w:val="24"/>
                <w:szCs w:val="24"/>
              </w:rPr>
            </w:pPr>
            <w:r w:rsidRPr="00106E70">
              <w:rPr>
                <w:rFonts w:ascii="Times New Roman" w:hAnsi="Times New Roman"/>
                <w:sz w:val="24"/>
                <w:szCs w:val="24"/>
              </w:rPr>
              <w:t xml:space="preserve">гл. энергетик, </w:t>
            </w:r>
          </w:p>
          <w:p w:rsidR="00562BFE" w:rsidRPr="00106E70" w:rsidRDefault="00562BFE" w:rsidP="000F6148">
            <w:pPr>
              <w:spacing w:after="200"/>
              <w:ind w:right="-108"/>
              <w:rPr>
                <w:rFonts w:ascii="Times New Roman" w:hAnsi="Times New Roman"/>
                <w:sz w:val="24"/>
                <w:szCs w:val="24"/>
              </w:rPr>
            </w:pPr>
            <w:r w:rsidRPr="00106E70">
              <w:rPr>
                <w:rFonts w:ascii="Times New Roman" w:hAnsi="Times New Roman"/>
                <w:sz w:val="24"/>
                <w:szCs w:val="24"/>
              </w:rPr>
              <w:t>гл. конструктор.</w:t>
            </w:r>
          </w:p>
          <w:p w:rsidR="00562BFE" w:rsidRPr="00106E70" w:rsidRDefault="00562BFE" w:rsidP="000F6148">
            <w:pPr>
              <w:spacing w:after="200"/>
              <w:ind w:right="-108"/>
              <w:rPr>
                <w:rFonts w:ascii="Times New Roman" w:hAnsi="Times New Roman"/>
                <w:sz w:val="24"/>
                <w:szCs w:val="24"/>
              </w:rPr>
            </w:pPr>
            <w:r w:rsidRPr="00106E70">
              <w:rPr>
                <w:rFonts w:ascii="Times New Roman" w:hAnsi="Times New Roman"/>
                <w:sz w:val="24"/>
                <w:szCs w:val="24"/>
              </w:rPr>
              <w:t>и т.д.</w:t>
            </w:r>
          </w:p>
        </w:tc>
        <w:tc>
          <w:tcPr>
            <w:tcW w:w="5220" w:type="dxa"/>
          </w:tcPr>
          <w:p w:rsidR="00562BFE" w:rsidRPr="00106E70" w:rsidRDefault="00562BFE" w:rsidP="00C06C0F">
            <w:pPr>
              <w:rPr>
                <w:rFonts w:ascii="Times New Roman" w:hAnsi="Times New Roman"/>
                <w:sz w:val="24"/>
                <w:szCs w:val="24"/>
              </w:rPr>
            </w:pPr>
            <w:r w:rsidRPr="00106E70">
              <w:rPr>
                <w:rFonts w:ascii="Times New Roman" w:hAnsi="Times New Roman"/>
                <w:sz w:val="24"/>
                <w:szCs w:val="24"/>
              </w:rPr>
              <w:t>Разработка планово-учетных единиц (ПУЕ) по заказам и оценка их себестоимости (задача: снижение энергозатрат по заказу).</w:t>
            </w:r>
          </w:p>
          <w:p w:rsidR="00562BFE" w:rsidRPr="00106E70" w:rsidRDefault="00562BFE" w:rsidP="00C06C0F">
            <w:pPr>
              <w:rPr>
                <w:rFonts w:ascii="Times New Roman" w:hAnsi="Times New Roman"/>
                <w:sz w:val="24"/>
                <w:szCs w:val="24"/>
              </w:rPr>
            </w:pPr>
            <w:r w:rsidRPr="00106E70">
              <w:rPr>
                <w:rFonts w:ascii="Times New Roman" w:hAnsi="Times New Roman"/>
                <w:sz w:val="24"/>
                <w:szCs w:val="24"/>
              </w:rPr>
              <w:t>Разработка предложений по совершенствованию производства и снижению энергоемкости цеховых программ</w:t>
            </w:r>
          </w:p>
          <w:p w:rsidR="00562BFE" w:rsidRPr="00106E70" w:rsidRDefault="00562BFE" w:rsidP="00C06C0F">
            <w:pPr>
              <w:rPr>
                <w:rFonts w:ascii="Times New Roman" w:hAnsi="Times New Roman"/>
                <w:sz w:val="24"/>
                <w:szCs w:val="24"/>
              </w:rPr>
            </w:pPr>
            <w:r w:rsidRPr="00106E70">
              <w:rPr>
                <w:rFonts w:ascii="Times New Roman" w:hAnsi="Times New Roman"/>
                <w:sz w:val="24"/>
                <w:szCs w:val="24"/>
              </w:rPr>
              <w:t xml:space="preserve">Анализ предложений, поступающих с нижнего уровня и разработка рекомендаций по совершенствованию производства и передача их на высший уровень управления </w:t>
            </w:r>
          </w:p>
          <w:p w:rsidR="00562BFE" w:rsidRPr="00106E70" w:rsidRDefault="00562BFE" w:rsidP="00C06C0F">
            <w:pPr>
              <w:rPr>
                <w:rFonts w:ascii="Times New Roman" w:hAnsi="Times New Roman"/>
                <w:sz w:val="24"/>
                <w:szCs w:val="24"/>
              </w:rPr>
            </w:pPr>
            <w:r w:rsidRPr="00106E70">
              <w:rPr>
                <w:rFonts w:ascii="Times New Roman" w:hAnsi="Times New Roman"/>
                <w:sz w:val="24"/>
                <w:szCs w:val="24"/>
              </w:rPr>
              <w:lastRenderedPageBreak/>
              <w:t>Получение предложений по совершенствованию производства и технологии от нижнего уровня системы управления.</w:t>
            </w:r>
          </w:p>
          <w:p w:rsidR="00562BFE" w:rsidRPr="00106E70" w:rsidRDefault="00562BFE" w:rsidP="00C06C0F">
            <w:pPr>
              <w:rPr>
                <w:rFonts w:ascii="Times New Roman" w:hAnsi="Times New Roman"/>
                <w:sz w:val="24"/>
                <w:szCs w:val="24"/>
              </w:rPr>
            </w:pPr>
            <w:r w:rsidRPr="00106E70">
              <w:rPr>
                <w:rFonts w:ascii="Times New Roman" w:hAnsi="Times New Roman"/>
                <w:sz w:val="24"/>
                <w:szCs w:val="24"/>
              </w:rPr>
              <w:t>Разработка указаний по снижению энергозатрат и разработка организационно технических мероприятий</w:t>
            </w:r>
          </w:p>
        </w:tc>
        <w:tc>
          <w:tcPr>
            <w:tcW w:w="1440" w:type="dxa"/>
          </w:tcPr>
          <w:p w:rsidR="00562BFE" w:rsidRPr="00106E70" w:rsidRDefault="00562BFE" w:rsidP="00106E70">
            <w:pPr>
              <w:spacing w:after="200"/>
              <w:ind w:left="-108" w:right="-186"/>
              <w:rPr>
                <w:rFonts w:ascii="Times New Roman" w:hAnsi="Times New Roman"/>
                <w:sz w:val="24"/>
                <w:szCs w:val="24"/>
              </w:rPr>
            </w:pPr>
            <w:r w:rsidRPr="00106E70">
              <w:rPr>
                <w:rFonts w:ascii="Times New Roman" w:hAnsi="Times New Roman"/>
                <w:sz w:val="24"/>
                <w:szCs w:val="24"/>
              </w:rPr>
              <w:lastRenderedPageBreak/>
              <w:t>Раз в месяц или по завершению выполнения заказа, ПУЕ</w:t>
            </w:r>
          </w:p>
        </w:tc>
      </w:tr>
      <w:tr w:rsidR="00562BFE" w:rsidRPr="00562BFE" w:rsidTr="00CF5447">
        <w:tc>
          <w:tcPr>
            <w:tcW w:w="900" w:type="dxa"/>
          </w:tcPr>
          <w:p w:rsidR="00562BFE" w:rsidRPr="00106E70" w:rsidRDefault="00562BFE" w:rsidP="00106E70">
            <w:pPr>
              <w:spacing w:after="200"/>
              <w:ind w:left="-108" w:right="-108"/>
              <w:rPr>
                <w:rFonts w:ascii="Times New Roman" w:hAnsi="Times New Roman"/>
                <w:sz w:val="24"/>
                <w:szCs w:val="24"/>
              </w:rPr>
            </w:pPr>
            <w:r w:rsidRPr="00106E70">
              <w:rPr>
                <w:rFonts w:ascii="Times New Roman" w:hAnsi="Times New Roman"/>
                <w:sz w:val="24"/>
                <w:szCs w:val="24"/>
              </w:rPr>
              <w:lastRenderedPageBreak/>
              <w:t>Низший</w:t>
            </w:r>
          </w:p>
        </w:tc>
        <w:tc>
          <w:tcPr>
            <w:tcW w:w="1800" w:type="dxa"/>
          </w:tcPr>
          <w:p w:rsidR="00562BFE" w:rsidRPr="00106E70" w:rsidRDefault="00562BFE" w:rsidP="00106E70">
            <w:pPr>
              <w:spacing w:after="200"/>
              <w:ind w:right="-108"/>
              <w:rPr>
                <w:rFonts w:ascii="Times New Roman" w:hAnsi="Times New Roman"/>
                <w:sz w:val="24"/>
                <w:szCs w:val="24"/>
              </w:rPr>
            </w:pPr>
            <w:r w:rsidRPr="00106E70">
              <w:rPr>
                <w:rFonts w:ascii="Times New Roman" w:hAnsi="Times New Roman"/>
                <w:sz w:val="24"/>
                <w:szCs w:val="24"/>
              </w:rPr>
              <w:t>Начальники цехов, экономисты цехов, мастера, рабочие</w:t>
            </w:r>
          </w:p>
        </w:tc>
        <w:tc>
          <w:tcPr>
            <w:tcW w:w="5220" w:type="dxa"/>
          </w:tcPr>
          <w:p w:rsidR="00562BFE" w:rsidRPr="00106E70" w:rsidRDefault="00562BFE" w:rsidP="00C06C0F">
            <w:pPr>
              <w:rPr>
                <w:rFonts w:ascii="Times New Roman" w:hAnsi="Times New Roman"/>
                <w:sz w:val="24"/>
                <w:szCs w:val="24"/>
              </w:rPr>
            </w:pPr>
            <w:r w:rsidRPr="00106E70">
              <w:rPr>
                <w:rFonts w:ascii="Times New Roman" w:hAnsi="Times New Roman"/>
                <w:sz w:val="24"/>
                <w:szCs w:val="24"/>
              </w:rPr>
              <w:t>Получение указаний по снижению затрат.</w:t>
            </w:r>
          </w:p>
          <w:p w:rsidR="00562BFE" w:rsidRPr="00106E70" w:rsidRDefault="00562BFE" w:rsidP="00C06C0F">
            <w:pPr>
              <w:rPr>
                <w:rFonts w:ascii="Times New Roman" w:hAnsi="Times New Roman"/>
                <w:sz w:val="24"/>
                <w:szCs w:val="24"/>
              </w:rPr>
            </w:pPr>
            <w:r w:rsidRPr="00106E70">
              <w:rPr>
                <w:rFonts w:ascii="Times New Roman" w:hAnsi="Times New Roman"/>
                <w:sz w:val="24"/>
                <w:szCs w:val="24"/>
              </w:rPr>
              <w:t>Разработка предложений по совершенствованию производства и снижению затрат.</w:t>
            </w:r>
          </w:p>
          <w:p w:rsidR="00562BFE" w:rsidRPr="00106E70" w:rsidRDefault="00562BFE" w:rsidP="00C06C0F">
            <w:pPr>
              <w:rPr>
                <w:rFonts w:ascii="Times New Roman" w:hAnsi="Times New Roman"/>
                <w:sz w:val="24"/>
                <w:szCs w:val="24"/>
              </w:rPr>
            </w:pPr>
            <w:r w:rsidRPr="00106E70">
              <w:rPr>
                <w:rFonts w:ascii="Times New Roman" w:hAnsi="Times New Roman"/>
                <w:sz w:val="24"/>
                <w:szCs w:val="24"/>
              </w:rPr>
              <w:t>Реализация мероприятий, предписанных к исполнению.</w:t>
            </w:r>
          </w:p>
        </w:tc>
        <w:tc>
          <w:tcPr>
            <w:tcW w:w="1440" w:type="dxa"/>
          </w:tcPr>
          <w:p w:rsidR="00562BFE" w:rsidRPr="00106E70" w:rsidRDefault="00562BFE" w:rsidP="00106E70">
            <w:pPr>
              <w:spacing w:after="200"/>
              <w:rPr>
                <w:rFonts w:ascii="Times New Roman" w:hAnsi="Times New Roman"/>
                <w:sz w:val="24"/>
                <w:szCs w:val="24"/>
              </w:rPr>
            </w:pPr>
            <w:r w:rsidRPr="00106E70">
              <w:rPr>
                <w:rFonts w:ascii="Times New Roman" w:hAnsi="Times New Roman"/>
                <w:sz w:val="24"/>
                <w:szCs w:val="24"/>
              </w:rPr>
              <w:t>Раз в неделю</w:t>
            </w:r>
          </w:p>
        </w:tc>
      </w:tr>
    </w:tbl>
    <w:p w:rsidR="00D83124" w:rsidRPr="00984832" w:rsidRDefault="00562BFE" w:rsidP="00984832">
      <w:pPr>
        <w:spacing w:line="360" w:lineRule="auto"/>
        <w:ind w:firstLine="567"/>
        <w:jc w:val="both"/>
        <w:rPr>
          <w:rFonts w:ascii="Times New Roman" w:eastAsia="Calibri" w:hAnsi="Times New Roman" w:cs="Times New Roman"/>
          <w:sz w:val="24"/>
          <w:szCs w:val="24"/>
        </w:rPr>
      </w:pPr>
      <w:r w:rsidRPr="00984832">
        <w:rPr>
          <w:rFonts w:ascii="Times New Roman" w:eastAsia="Calibri" w:hAnsi="Times New Roman" w:cs="Times New Roman"/>
          <w:sz w:val="24"/>
          <w:szCs w:val="24"/>
        </w:rPr>
        <w:t xml:space="preserve">Общим правилом должно быть – треть от величины </w:t>
      </w:r>
      <w:r w:rsidR="00BD12BF" w:rsidRPr="00984832">
        <w:rPr>
          <w:rFonts w:ascii="Times New Roman" w:eastAsia="Calibri" w:hAnsi="Times New Roman" w:cs="Times New Roman"/>
          <w:sz w:val="24"/>
          <w:szCs w:val="24"/>
        </w:rPr>
        <w:t xml:space="preserve">реальной </w:t>
      </w:r>
      <w:r w:rsidRPr="00984832">
        <w:rPr>
          <w:rFonts w:ascii="Times New Roman" w:eastAsia="Calibri" w:hAnsi="Times New Roman" w:cs="Times New Roman"/>
          <w:sz w:val="24"/>
          <w:szCs w:val="24"/>
        </w:rPr>
        <w:t>экономии предприятием труда и энергии за счет дополнительных творческих усилий работников, должна направляться на премирование персонала.</w:t>
      </w:r>
    </w:p>
    <w:p w:rsidR="00BD12BF" w:rsidRPr="00652F0F" w:rsidRDefault="00BD12BF" w:rsidP="00106E70">
      <w:pPr>
        <w:spacing w:after="0" w:line="360" w:lineRule="auto"/>
        <w:ind w:left="714"/>
        <w:jc w:val="both"/>
        <w:rPr>
          <w:rFonts w:ascii="Times New Roman" w:hAnsi="Times New Roman"/>
          <w:sz w:val="24"/>
          <w:szCs w:val="24"/>
        </w:rPr>
      </w:pPr>
      <w:r w:rsidRPr="00652F0F">
        <w:rPr>
          <w:rFonts w:ascii="Times New Roman" w:hAnsi="Times New Roman"/>
          <w:sz w:val="24"/>
          <w:szCs w:val="24"/>
        </w:rPr>
        <w:t>Б</w:t>
      </w:r>
      <w:r w:rsidRPr="00652F0F">
        <w:rPr>
          <w:rFonts w:ascii="Times New Roman" w:hAnsi="Times New Roman"/>
          <w:color w:val="000000"/>
          <w:sz w:val="24"/>
          <w:szCs w:val="24"/>
        </w:rPr>
        <w:t>иблиографический список</w:t>
      </w:r>
      <w:r w:rsidR="00C06C0F">
        <w:rPr>
          <w:rFonts w:ascii="Times New Roman" w:hAnsi="Times New Roman"/>
          <w:color w:val="000000"/>
          <w:sz w:val="24"/>
          <w:szCs w:val="24"/>
        </w:rPr>
        <w:t>:</w:t>
      </w:r>
      <w:r w:rsidRPr="00652F0F">
        <w:rPr>
          <w:rFonts w:ascii="Times New Roman" w:hAnsi="Times New Roman"/>
          <w:sz w:val="24"/>
          <w:szCs w:val="24"/>
        </w:rPr>
        <w:t xml:space="preserve"> </w:t>
      </w:r>
    </w:p>
    <w:p w:rsidR="00242338" w:rsidRPr="002F11B8" w:rsidRDefault="00242338" w:rsidP="00106E70">
      <w:pPr>
        <w:pStyle w:val="ac"/>
        <w:numPr>
          <w:ilvl w:val="0"/>
          <w:numId w:val="6"/>
        </w:numPr>
        <w:spacing w:line="360" w:lineRule="auto"/>
        <w:jc w:val="both"/>
        <w:rPr>
          <w:lang w:val="en-US"/>
        </w:rPr>
      </w:pPr>
      <w:r w:rsidRPr="002F11B8">
        <w:rPr>
          <w:lang w:val="en-US"/>
        </w:rPr>
        <w:t>ISO 50001:2011 «Energy management systems - Requirements with guidance for use».</w:t>
      </w:r>
    </w:p>
    <w:p w:rsidR="00242338" w:rsidRPr="002F11B8" w:rsidRDefault="00242338" w:rsidP="00106E70">
      <w:pPr>
        <w:pStyle w:val="ac"/>
        <w:numPr>
          <w:ilvl w:val="0"/>
          <w:numId w:val="6"/>
        </w:numPr>
        <w:spacing w:line="360" w:lineRule="auto"/>
        <w:jc w:val="both"/>
        <w:rPr>
          <w:iCs/>
        </w:rPr>
      </w:pPr>
      <w:r w:rsidRPr="002F11B8">
        <w:rPr>
          <w:iCs/>
        </w:rPr>
        <w:t>Башмаков И.А. Топливно-энергетический баланс как инструмент анализа, прогноза и индикативного планирования развития энергетики. «Энергетическая политика», вып.</w:t>
      </w:r>
      <w:r w:rsidR="003B7671">
        <w:rPr>
          <w:iCs/>
        </w:rPr>
        <w:t xml:space="preserve"> </w:t>
      </w:r>
      <w:r w:rsidRPr="002F11B8">
        <w:rPr>
          <w:iCs/>
        </w:rPr>
        <w:t>2, 2007. с. 16-25.</w:t>
      </w:r>
    </w:p>
    <w:p w:rsidR="00242338" w:rsidRPr="002F11B8" w:rsidRDefault="00242338" w:rsidP="00106E70">
      <w:pPr>
        <w:pStyle w:val="ac"/>
        <w:numPr>
          <w:ilvl w:val="0"/>
          <w:numId w:val="6"/>
        </w:numPr>
        <w:spacing w:line="360" w:lineRule="auto"/>
        <w:jc w:val="both"/>
      </w:pPr>
      <w:r w:rsidRPr="002F11B8">
        <w:t>Осипов А.В., Осипов В.А. Энергоэффективность промышленного производства: методология определения // Экономика и предпринимательство, 2015. № 8 часть 2.</w:t>
      </w:r>
    </w:p>
    <w:p w:rsidR="00242338" w:rsidRPr="002F11B8" w:rsidRDefault="00242338" w:rsidP="00106E70">
      <w:pPr>
        <w:pStyle w:val="ac"/>
        <w:numPr>
          <w:ilvl w:val="0"/>
          <w:numId w:val="6"/>
        </w:numPr>
        <w:spacing w:line="360" w:lineRule="auto"/>
        <w:jc w:val="both"/>
      </w:pPr>
      <w:r w:rsidRPr="002F11B8">
        <w:t xml:space="preserve">Энергетический паспорт промышленного потребителя топливно-энергетических ресурсов. Основные положения. Типовые формы ГОСТ Р 51379-99 - Госстандарт России. Москва, </w:t>
      </w:r>
      <w:smartTag w:uri="urn:schemas-microsoft-com:office:smarttags" w:element="metricconverter">
        <w:smartTagPr>
          <w:attr w:name="ProductID" w:val="1999 г"/>
        </w:smartTagPr>
        <w:r w:rsidRPr="002F11B8">
          <w:t>1999 г</w:t>
        </w:r>
      </w:smartTag>
      <w:r w:rsidRPr="002F11B8">
        <w:t xml:space="preserve">. </w:t>
      </w:r>
    </w:p>
    <w:p w:rsidR="00242338" w:rsidRPr="002F11B8" w:rsidRDefault="00242338" w:rsidP="00106E70">
      <w:pPr>
        <w:pStyle w:val="ac"/>
        <w:numPr>
          <w:ilvl w:val="0"/>
          <w:numId w:val="6"/>
        </w:numPr>
        <w:spacing w:line="360" w:lineRule="auto"/>
        <w:jc w:val="both"/>
      </w:pPr>
      <w:r w:rsidRPr="002F11B8">
        <w:t xml:space="preserve">Энергобаланс промышленного предприятия. Общие положения. </w:t>
      </w:r>
      <w:hyperlink r:id="rId12" w:history="1">
        <w:r w:rsidRPr="002F11B8">
          <w:rPr>
            <w:rStyle w:val="a5"/>
            <w:color w:val="auto"/>
            <w:u w:val="none"/>
          </w:rPr>
          <w:t>ГОСТ 27322-87</w:t>
        </w:r>
      </w:hyperlink>
      <w:r w:rsidRPr="002F11B8">
        <w:t>. - Государственный комитет СССР по стандартам. Москва, 1988.</w:t>
      </w:r>
      <w:r w:rsidR="00E04351">
        <w:t xml:space="preserve"> </w:t>
      </w:r>
    </w:p>
    <w:p w:rsidR="00242338" w:rsidRPr="00CF5447" w:rsidRDefault="00242338" w:rsidP="00106E70">
      <w:pPr>
        <w:spacing w:line="360" w:lineRule="auto"/>
        <w:ind w:firstLine="567"/>
        <w:jc w:val="both"/>
      </w:pPr>
    </w:p>
    <w:sectPr w:rsidR="00242338" w:rsidRPr="00CF5447" w:rsidSect="00C06C0F">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447" w:rsidRDefault="00CF5447" w:rsidP="00562BFE">
      <w:pPr>
        <w:spacing w:after="0" w:line="240" w:lineRule="auto"/>
      </w:pPr>
      <w:r>
        <w:separator/>
      </w:r>
    </w:p>
  </w:endnote>
  <w:endnote w:type="continuationSeparator" w:id="0">
    <w:p w:rsidR="00CF5447" w:rsidRDefault="00CF5447" w:rsidP="00562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447" w:rsidRDefault="00CF5447" w:rsidP="00562BFE">
      <w:pPr>
        <w:spacing w:after="0" w:line="240" w:lineRule="auto"/>
      </w:pPr>
      <w:r>
        <w:separator/>
      </w:r>
    </w:p>
  </w:footnote>
  <w:footnote w:type="continuationSeparator" w:id="0">
    <w:p w:rsidR="00CF5447" w:rsidRDefault="00CF5447" w:rsidP="00562B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65173"/>
    <w:multiLevelType w:val="hybridMultilevel"/>
    <w:tmpl w:val="D2BE53C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85900C0"/>
    <w:multiLevelType w:val="hybridMultilevel"/>
    <w:tmpl w:val="E7D8E9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3F4E25"/>
    <w:multiLevelType w:val="hybridMultilevel"/>
    <w:tmpl w:val="3774A68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824C56"/>
    <w:multiLevelType w:val="hybridMultilevel"/>
    <w:tmpl w:val="70E8DF5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2A7335B"/>
    <w:multiLevelType w:val="hybridMultilevel"/>
    <w:tmpl w:val="D32CC5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B623EE2"/>
    <w:multiLevelType w:val="hybridMultilevel"/>
    <w:tmpl w:val="53B24D1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textFit" w:percent="14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30A"/>
    <w:rsid w:val="0000399B"/>
    <w:rsid w:val="00011F0F"/>
    <w:rsid w:val="00020941"/>
    <w:rsid w:val="000365DE"/>
    <w:rsid w:val="00040ECD"/>
    <w:rsid w:val="00065713"/>
    <w:rsid w:val="00065945"/>
    <w:rsid w:val="000671DE"/>
    <w:rsid w:val="00095A0A"/>
    <w:rsid w:val="000B6B49"/>
    <w:rsid w:val="000C18A9"/>
    <w:rsid w:val="000D3F86"/>
    <w:rsid w:val="000F6148"/>
    <w:rsid w:val="00106E70"/>
    <w:rsid w:val="0015280E"/>
    <w:rsid w:val="0015777A"/>
    <w:rsid w:val="00165333"/>
    <w:rsid w:val="0019707A"/>
    <w:rsid w:val="00197784"/>
    <w:rsid w:val="001B03E9"/>
    <w:rsid w:val="001B28BA"/>
    <w:rsid w:val="001C0CF6"/>
    <w:rsid w:val="001E3C51"/>
    <w:rsid w:val="001F6651"/>
    <w:rsid w:val="00205037"/>
    <w:rsid w:val="00242338"/>
    <w:rsid w:val="002516C1"/>
    <w:rsid w:val="00267B00"/>
    <w:rsid w:val="00273DE4"/>
    <w:rsid w:val="002904ED"/>
    <w:rsid w:val="002A43FE"/>
    <w:rsid w:val="002A48F1"/>
    <w:rsid w:val="002A67D5"/>
    <w:rsid w:val="002B50FD"/>
    <w:rsid w:val="002D2D12"/>
    <w:rsid w:val="002E4456"/>
    <w:rsid w:val="002F11B8"/>
    <w:rsid w:val="00323092"/>
    <w:rsid w:val="00333432"/>
    <w:rsid w:val="00375664"/>
    <w:rsid w:val="00386982"/>
    <w:rsid w:val="003A1930"/>
    <w:rsid w:val="003B7671"/>
    <w:rsid w:val="003F31A7"/>
    <w:rsid w:val="003F32D0"/>
    <w:rsid w:val="0043202B"/>
    <w:rsid w:val="0043694E"/>
    <w:rsid w:val="00460DF0"/>
    <w:rsid w:val="00486DBA"/>
    <w:rsid w:val="00497D34"/>
    <w:rsid w:val="004A0863"/>
    <w:rsid w:val="004C0EDD"/>
    <w:rsid w:val="004E3B87"/>
    <w:rsid w:val="005140C5"/>
    <w:rsid w:val="005224E2"/>
    <w:rsid w:val="005405DC"/>
    <w:rsid w:val="00562BFE"/>
    <w:rsid w:val="005868B9"/>
    <w:rsid w:val="005966C6"/>
    <w:rsid w:val="005C0604"/>
    <w:rsid w:val="005D47C7"/>
    <w:rsid w:val="005F30A7"/>
    <w:rsid w:val="006749E1"/>
    <w:rsid w:val="00682794"/>
    <w:rsid w:val="00694265"/>
    <w:rsid w:val="006A0C37"/>
    <w:rsid w:val="006D4371"/>
    <w:rsid w:val="0070795C"/>
    <w:rsid w:val="00711E34"/>
    <w:rsid w:val="00715129"/>
    <w:rsid w:val="00724129"/>
    <w:rsid w:val="0075699B"/>
    <w:rsid w:val="0077077B"/>
    <w:rsid w:val="00790F31"/>
    <w:rsid w:val="007E7F7F"/>
    <w:rsid w:val="007F430A"/>
    <w:rsid w:val="00805A7A"/>
    <w:rsid w:val="00811AE3"/>
    <w:rsid w:val="008160FC"/>
    <w:rsid w:val="00840E13"/>
    <w:rsid w:val="0084311E"/>
    <w:rsid w:val="0086416E"/>
    <w:rsid w:val="00867222"/>
    <w:rsid w:val="00882556"/>
    <w:rsid w:val="008A3995"/>
    <w:rsid w:val="008A4A2A"/>
    <w:rsid w:val="008C7BB2"/>
    <w:rsid w:val="0091327E"/>
    <w:rsid w:val="00913EED"/>
    <w:rsid w:val="00954629"/>
    <w:rsid w:val="00956C2A"/>
    <w:rsid w:val="00967905"/>
    <w:rsid w:val="00984832"/>
    <w:rsid w:val="009C2717"/>
    <w:rsid w:val="009C3682"/>
    <w:rsid w:val="009D190E"/>
    <w:rsid w:val="009E07C0"/>
    <w:rsid w:val="00A01CE1"/>
    <w:rsid w:val="00A23476"/>
    <w:rsid w:val="00A40B4E"/>
    <w:rsid w:val="00A65667"/>
    <w:rsid w:val="00AB0EB7"/>
    <w:rsid w:val="00AE18C1"/>
    <w:rsid w:val="00AE20A2"/>
    <w:rsid w:val="00B2302F"/>
    <w:rsid w:val="00B33CEF"/>
    <w:rsid w:val="00B461F8"/>
    <w:rsid w:val="00B53696"/>
    <w:rsid w:val="00BA1F08"/>
    <w:rsid w:val="00BD12BF"/>
    <w:rsid w:val="00BE2177"/>
    <w:rsid w:val="00BF317E"/>
    <w:rsid w:val="00BF688A"/>
    <w:rsid w:val="00C00F6F"/>
    <w:rsid w:val="00C0575D"/>
    <w:rsid w:val="00C06C0F"/>
    <w:rsid w:val="00C17BD5"/>
    <w:rsid w:val="00C46028"/>
    <w:rsid w:val="00C760B4"/>
    <w:rsid w:val="00C84B86"/>
    <w:rsid w:val="00C91B87"/>
    <w:rsid w:val="00C953B1"/>
    <w:rsid w:val="00CD6ACC"/>
    <w:rsid w:val="00CF5447"/>
    <w:rsid w:val="00D43F99"/>
    <w:rsid w:val="00D468CE"/>
    <w:rsid w:val="00D83124"/>
    <w:rsid w:val="00D878D2"/>
    <w:rsid w:val="00D93FD5"/>
    <w:rsid w:val="00DA3BD0"/>
    <w:rsid w:val="00DB07E6"/>
    <w:rsid w:val="00DB2FFC"/>
    <w:rsid w:val="00DC6B5D"/>
    <w:rsid w:val="00DF1B98"/>
    <w:rsid w:val="00E04351"/>
    <w:rsid w:val="00E81AF6"/>
    <w:rsid w:val="00ED336B"/>
    <w:rsid w:val="00EF6058"/>
    <w:rsid w:val="00F05EC2"/>
    <w:rsid w:val="00F41BF8"/>
    <w:rsid w:val="00F5003E"/>
    <w:rsid w:val="00F5172B"/>
    <w:rsid w:val="00F60F7D"/>
    <w:rsid w:val="00FA6A22"/>
    <w:rsid w:val="00FB555D"/>
    <w:rsid w:val="00FE2B2D"/>
    <w:rsid w:val="00FE6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02BE337-0E17-4445-BF1D-36434F9F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link w:val="a4"/>
    <w:uiPriority w:val="99"/>
    <w:locked/>
    <w:rsid w:val="00D83124"/>
    <w:rPr>
      <w:rFonts w:ascii="Times New Roman" w:hAnsi="Times New Roman" w:cs="Times New Roman"/>
      <w:color w:val="252525"/>
      <w:sz w:val="12"/>
      <w:szCs w:val="20"/>
    </w:rPr>
  </w:style>
  <w:style w:type="paragraph" w:styleId="a4">
    <w:name w:val="Normal (Web)"/>
    <w:basedOn w:val="a"/>
    <w:link w:val="a3"/>
    <w:uiPriority w:val="99"/>
    <w:unhideWhenUsed/>
    <w:rsid w:val="00D83124"/>
    <w:pPr>
      <w:spacing w:before="46" w:after="46" w:line="240" w:lineRule="auto"/>
      <w:ind w:left="46" w:right="46"/>
      <w:jc w:val="both"/>
    </w:pPr>
    <w:rPr>
      <w:rFonts w:ascii="Times New Roman" w:hAnsi="Times New Roman" w:cs="Times New Roman"/>
      <w:color w:val="252525"/>
      <w:sz w:val="12"/>
      <w:szCs w:val="20"/>
    </w:rPr>
  </w:style>
  <w:style w:type="character" w:styleId="a5">
    <w:name w:val="Hyperlink"/>
    <w:rsid w:val="00D83124"/>
    <w:rPr>
      <w:rFonts w:cs="Times New Roman"/>
      <w:color w:val="0000FF"/>
      <w:u w:val="single"/>
    </w:rPr>
  </w:style>
  <w:style w:type="paragraph" w:styleId="a6">
    <w:name w:val="endnote text"/>
    <w:aliases w:val=" Знак"/>
    <w:basedOn w:val="a"/>
    <w:link w:val="a7"/>
    <w:unhideWhenUsed/>
    <w:rsid w:val="00D83124"/>
    <w:pPr>
      <w:spacing w:after="0" w:line="360" w:lineRule="auto"/>
      <w:ind w:firstLine="397"/>
      <w:jc w:val="both"/>
    </w:pPr>
    <w:rPr>
      <w:rFonts w:ascii="Calibri" w:eastAsia="Calibri" w:hAnsi="Calibri" w:cs="Times New Roman"/>
      <w:sz w:val="20"/>
      <w:szCs w:val="20"/>
    </w:rPr>
  </w:style>
  <w:style w:type="character" w:customStyle="1" w:styleId="a7">
    <w:name w:val="Текст концевой сноски Знак"/>
    <w:aliases w:val=" Знак Знак"/>
    <w:basedOn w:val="a0"/>
    <w:link w:val="a6"/>
    <w:rsid w:val="00D83124"/>
    <w:rPr>
      <w:rFonts w:ascii="Calibri" w:eastAsia="Calibri" w:hAnsi="Calibri" w:cs="Times New Roman"/>
      <w:sz w:val="20"/>
      <w:szCs w:val="20"/>
    </w:rPr>
  </w:style>
  <w:style w:type="character" w:customStyle="1" w:styleId="hps">
    <w:name w:val="hps"/>
    <w:basedOn w:val="a0"/>
    <w:rsid w:val="00D83124"/>
  </w:style>
  <w:style w:type="character" w:styleId="a8">
    <w:name w:val="footnote reference"/>
    <w:basedOn w:val="a0"/>
    <w:semiHidden/>
    <w:rsid w:val="00562BFE"/>
    <w:rPr>
      <w:rFonts w:cs="Times New Roman"/>
      <w:vertAlign w:val="superscript"/>
    </w:rPr>
  </w:style>
  <w:style w:type="paragraph" w:styleId="a9">
    <w:name w:val="footnote text"/>
    <w:aliases w:val="Текст сноски-FN,single space,footnote text,Footnote Text Char Знак Знак,Footnote Text Char Знак,Oaeno niinee-FN,Oaeno niinee Ciae,FOOTNOTES,fn,Table_Footnote_last,Schriftart: 9 pt,Schriftart: 10 pt,Schriftart: 8 pt"/>
    <w:basedOn w:val="a"/>
    <w:link w:val="aa"/>
    <w:semiHidden/>
    <w:rsid w:val="00562BFE"/>
    <w:pPr>
      <w:spacing w:after="0" w:line="240" w:lineRule="auto"/>
    </w:pPr>
    <w:rPr>
      <w:rFonts w:ascii="Times New Roman" w:eastAsia="Calibri" w:hAnsi="Times New Roman" w:cs="Times New Roman"/>
      <w:sz w:val="20"/>
      <w:szCs w:val="20"/>
      <w:lang w:eastAsia="ru-RU"/>
    </w:rPr>
  </w:style>
  <w:style w:type="character" w:customStyle="1" w:styleId="aa">
    <w:name w:val="Текст сноски Знак"/>
    <w:aliases w:val="Текст сноски-FN Знак,single space Знак,footnote text Знак,Footnote Text Char Знак Знак Знак,Footnote Text Char Знак Знак1,Oaeno niinee-FN Знак,Oaeno niinee Ciae Знак,FOOTNOTES Знак,fn Знак,Table_Footnote_last Знак,Schriftart: 9 pt Знак"/>
    <w:basedOn w:val="a0"/>
    <w:link w:val="a9"/>
    <w:semiHidden/>
    <w:rsid w:val="00562BFE"/>
    <w:rPr>
      <w:rFonts w:ascii="Times New Roman" w:eastAsia="Calibri" w:hAnsi="Times New Roman" w:cs="Times New Roman"/>
      <w:sz w:val="20"/>
      <w:szCs w:val="20"/>
      <w:lang w:eastAsia="ru-RU"/>
    </w:rPr>
  </w:style>
  <w:style w:type="table" w:styleId="ab">
    <w:name w:val="Table Grid"/>
    <w:basedOn w:val="a1"/>
    <w:rsid w:val="00562BF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0365DE"/>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shorttext">
    <w:name w:val="short_text"/>
    <w:basedOn w:val="a0"/>
    <w:rsid w:val="00674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637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fessorosipov17@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andartgost.ru/g/%D0%93%D0%9E%D0%A1%D0%A2_27322-8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ndartgost.ru/g/%D0%93%D0%9E%D0%A1%D0%A2_27322-87" TargetMode="External"/><Relationship Id="rId5" Type="http://schemas.openxmlformats.org/officeDocument/2006/relationships/webSettings" Target="webSettings.xml"/><Relationship Id="rId10" Type="http://schemas.openxmlformats.org/officeDocument/2006/relationships/hyperlink" Target="https://ru.wikipedia.org/wiki/PDCA" TargetMode="External"/><Relationship Id="rId4" Type="http://schemas.openxmlformats.org/officeDocument/2006/relationships/settings" Target="settings.xml"/><Relationship Id="rId9" Type="http://schemas.openxmlformats.org/officeDocument/2006/relationships/hyperlink" Target="mailto:osipov_av2010@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E764A-C45F-459C-B311-51595EE05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9</Pages>
  <Words>2882</Words>
  <Characters>16428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19272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Осипов Виктор</dc:creator>
  <cp:keywords/>
  <dc:description/>
  <cp:lastModifiedBy>Осипов Виктор</cp:lastModifiedBy>
  <cp:revision>6</cp:revision>
  <dcterms:created xsi:type="dcterms:W3CDTF">2015-10-27T00:18:00Z</dcterms:created>
  <dcterms:modified xsi:type="dcterms:W3CDTF">2015-10-30T03:17:00Z</dcterms:modified>
</cp:coreProperties>
</file>